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2" w:rsidRDefault="008A735D" w:rsidP="00CF5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NOWOTWORY </w:t>
      </w:r>
      <w:r w:rsidR="00BD2E52" w:rsidRPr="0009215A">
        <w:rPr>
          <w:rFonts w:ascii="Times New Roman" w:hAnsi="Times New Roman" w:cs="Times New Roman"/>
          <w:b/>
          <w:sz w:val="24"/>
          <w:szCs w:val="24"/>
        </w:rPr>
        <w:t>ŚLINIAN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D2E52" w:rsidRPr="0009215A">
        <w:rPr>
          <w:rFonts w:ascii="Times New Roman" w:hAnsi="Times New Roman" w:cs="Times New Roman"/>
          <w:b/>
          <w:sz w:val="24"/>
          <w:szCs w:val="24"/>
        </w:rPr>
        <w:t>K</w:t>
      </w:r>
    </w:p>
    <w:p w:rsidR="0066519C" w:rsidRPr="0066519C" w:rsidRDefault="0066519C" w:rsidP="00CF57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519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6519C">
        <w:rPr>
          <w:rFonts w:ascii="Times New Roman" w:hAnsi="Times New Roman" w:cs="Times New Roman"/>
          <w:b/>
          <w:bCs/>
          <w:i/>
          <w:sz w:val="28"/>
          <w:szCs w:val="28"/>
        </w:rPr>
        <w:t>Carcinomas of the Salivary Glands)</w:t>
      </w:r>
    </w:p>
    <w:p w:rsidR="00CF57C3" w:rsidRPr="0009215A" w:rsidRDefault="00CF57C3" w:rsidP="00CF57C3">
      <w:pPr>
        <w:rPr>
          <w:rFonts w:ascii="Times New Roman" w:hAnsi="Times New Roman" w:cs="Times New Roman"/>
          <w:b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>Monika Durzyńska</w:t>
      </w:r>
      <w:bookmarkStart w:id="0" w:name="_GoBack"/>
      <w:bookmarkEnd w:id="0"/>
    </w:p>
    <w:p w:rsidR="00805598" w:rsidRPr="0009215A" w:rsidRDefault="00805598" w:rsidP="008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C8D" w:rsidRPr="0009215A" w:rsidRDefault="00805598" w:rsidP="00BD2E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>M</w:t>
      </w:r>
      <w:r w:rsidR="00841648" w:rsidRPr="0009215A">
        <w:rPr>
          <w:rFonts w:ascii="Times New Roman" w:hAnsi="Times New Roman" w:cs="Times New Roman"/>
          <w:b/>
          <w:sz w:val="24"/>
          <w:szCs w:val="24"/>
        </w:rPr>
        <w:t>ateriał</w:t>
      </w:r>
      <w:r w:rsidRPr="0009215A">
        <w:rPr>
          <w:rFonts w:ascii="Times New Roman" w:hAnsi="Times New Roman" w:cs="Times New Roman"/>
          <w:b/>
          <w:sz w:val="24"/>
          <w:szCs w:val="24"/>
        </w:rPr>
        <w:t xml:space="preserve"> chirurgiczny: </w:t>
      </w:r>
      <w:r w:rsidRPr="0009215A">
        <w:rPr>
          <w:rFonts w:ascii="Times New Roman" w:hAnsi="Times New Roman" w:cs="Times New Roman"/>
          <w:sz w:val="24"/>
          <w:szCs w:val="24"/>
        </w:rPr>
        <w:t>ślinianka, ślinianka z tkankami otaczającymi (określ)</w:t>
      </w:r>
    </w:p>
    <w:p w:rsidR="00F86C8D" w:rsidRPr="00411572" w:rsidRDefault="00F86C8D" w:rsidP="00BD2E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Procedura chirurgiczna:</w:t>
      </w:r>
    </w:p>
    <w:p w:rsidR="00DD1AC8" w:rsidRPr="0009215A" w:rsidRDefault="00F86C8D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>Typ procedury:</w:t>
      </w:r>
      <w:r w:rsidRPr="0009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648" w:rsidRPr="0009215A" w:rsidRDefault="00DD1AC8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Resekcja </w:t>
      </w:r>
      <w:r w:rsidR="00841648" w:rsidRPr="0009215A">
        <w:rPr>
          <w:rFonts w:ascii="Times New Roman" w:hAnsi="Times New Roman" w:cs="Times New Roman"/>
          <w:sz w:val="24"/>
          <w:szCs w:val="24"/>
        </w:rPr>
        <w:t xml:space="preserve"> </w:t>
      </w:r>
      <w:r w:rsidR="00F86C8D" w:rsidRPr="0009215A">
        <w:rPr>
          <w:rFonts w:ascii="Times New Roman" w:hAnsi="Times New Roman" w:cs="Times New Roman"/>
          <w:sz w:val="24"/>
          <w:szCs w:val="24"/>
        </w:rPr>
        <w:t>ś</w:t>
      </w:r>
      <w:r w:rsidR="00841648" w:rsidRPr="0009215A">
        <w:rPr>
          <w:rFonts w:ascii="Times New Roman" w:hAnsi="Times New Roman" w:cs="Times New Roman"/>
          <w:sz w:val="24"/>
          <w:szCs w:val="24"/>
        </w:rPr>
        <w:t>liniank</w:t>
      </w:r>
      <w:r w:rsidR="00F86C8D" w:rsidRPr="0009215A">
        <w:rPr>
          <w:rFonts w:ascii="Times New Roman" w:hAnsi="Times New Roman" w:cs="Times New Roman"/>
          <w:sz w:val="24"/>
          <w:szCs w:val="24"/>
        </w:rPr>
        <w:t>i</w:t>
      </w:r>
      <w:r w:rsidR="00841648" w:rsidRPr="0009215A">
        <w:rPr>
          <w:rFonts w:ascii="Times New Roman" w:hAnsi="Times New Roman" w:cs="Times New Roman"/>
          <w:sz w:val="24"/>
          <w:szCs w:val="24"/>
        </w:rPr>
        <w:t xml:space="preserve"> przyuszn</w:t>
      </w:r>
      <w:r w:rsidR="00F86C8D" w:rsidRPr="0009215A">
        <w:rPr>
          <w:rFonts w:ascii="Times New Roman" w:hAnsi="Times New Roman" w:cs="Times New Roman"/>
          <w:sz w:val="24"/>
          <w:szCs w:val="24"/>
        </w:rPr>
        <w:t>ej</w:t>
      </w:r>
    </w:p>
    <w:p w:rsidR="00841648" w:rsidRPr="0009215A" w:rsidRDefault="00C76A27" w:rsidP="00DD1A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</w:t>
      </w:r>
      <w:r w:rsidR="00841648" w:rsidRPr="0009215A">
        <w:rPr>
          <w:rFonts w:ascii="Times New Roman" w:hAnsi="Times New Roman" w:cs="Times New Roman"/>
          <w:sz w:val="24"/>
          <w:szCs w:val="24"/>
        </w:rPr>
        <w:t>ylko powierzchowny płat</w:t>
      </w:r>
    </w:p>
    <w:p w:rsidR="00841648" w:rsidRPr="0009215A" w:rsidRDefault="00841648" w:rsidP="00DD1A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tylko głęboki płat</w:t>
      </w:r>
    </w:p>
    <w:p w:rsidR="00841648" w:rsidRPr="0009215A" w:rsidRDefault="00841648" w:rsidP="00DD1A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cała ślinianka przyuszna</w:t>
      </w:r>
    </w:p>
    <w:p w:rsidR="00841648" w:rsidRPr="0009215A" w:rsidRDefault="00C76A27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</w:t>
      </w:r>
      <w:r w:rsidR="00DD1AC8" w:rsidRPr="0009215A">
        <w:rPr>
          <w:rFonts w:ascii="Times New Roman" w:hAnsi="Times New Roman" w:cs="Times New Roman"/>
          <w:sz w:val="24"/>
          <w:szCs w:val="24"/>
        </w:rPr>
        <w:t>Resekcja</w:t>
      </w:r>
      <w:r w:rsidR="00F86C8D" w:rsidRPr="0009215A">
        <w:rPr>
          <w:rFonts w:ascii="Times New Roman" w:hAnsi="Times New Roman" w:cs="Times New Roman"/>
          <w:sz w:val="24"/>
          <w:szCs w:val="24"/>
        </w:rPr>
        <w:t xml:space="preserve"> ś</w:t>
      </w:r>
      <w:r w:rsidR="00841648" w:rsidRPr="0009215A">
        <w:rPr>
          <w:rFonts w:ascii="Times New Roman" w:hAnsi="Times New Roman" w:cs="Times New Roman"/>
          <w:sz w:val="24"/>
          <w:szCs w:val="24"/>
        </w:rPr>
        <w:t>liniank</w:t>
      </w:r>
      <w:r w:rsidR="00F86C8D" w:rsidRPr="0009215A">
        <w:rPr>
          <w:rFonts w:ascii="Times New Roman" w:hAnsi="Times New Roman" w:cs="Times New Roman"/>
          <w:sz w:val="24"/>
          <w:szCs w:val="24"/>
        </w:rPr>
        <w:t>i</w:t>
      </w:r>
      <w:r w:rsidR="00841648" w:rsidRPr="0009215A">
        <w:rPr>
          <w:rFonts w:ascii="Times New Roman" w:hAnsi="Times New Roman" w:cs="Times New Roman"/>
          <w:sz w:val="24"/>
          <w:szCs w:val="24"/>
        </w:rPr>
        <w:t xml:space="preserve"> podżuchwow</w:t>
      </w:r>
      <w:r w:rsidR="00F86C8D" w:rsidRPr="0009215A">
        <w:rPr>
          <w:rFonts w:ascii="Times New Roman" w:hAnsi="Times New Roman" w:cs="Times New Roman"/>
          <w:sz w:val="24"/>
          <w:szCs w:val="24"/>
        </w:rPr>
        <w:t>ej</w:t>
      </w:r>
    </w:p>
    <w:p w:rsidR="00841648" w:rsidRPr="0009215A" w:rsidRDefault="00C76A27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</w:t>
      </w:r>
      <w:r w:rsidR="00DD1AC8" w:rsidRPr="0009215A">
        <w:rPr>
          <w:rFonts w:ascii="Times New Roman" w:hAnsi="Times New Roman" w:cs="Times New Roman"/>
          <w:sz w:val="24"/>
          <w:szCs w:val="24"/>
        </w:rPr>
        <w:t>Resekcja</w:t>
      </w:r>
      <w:r w:rsidR="00F86C8D" w:rsidRPr="0009215A">
        <w:rPr>
          <w:rFonts w:ascii="Times New Roman" w:hAnsi="Times New Roman" w:cs="Times New Roman"/>
          <w:sz w:val="24"/>
          <w:szCs w:val="24"/>
        </w:rPr>
        <w:t xml:space="preserve"> ś</w:t>
      </w:r>
      <w:r w:rsidR="00841648" w:rsidRPr="0009215A">
        <w:rPr>
          <w:rFonts w:ascii="Times New Roman" w:hAnsi="Times New Roman" w:cs="Times New Roman"/>
          <w:sz w:val="24"/>
          <w:szCs w:val="24"/>
        </w:rPr>
        <w:t>liniank</w:t>
      </w:r>
      <w:r w:rsidR="00F86C8D" w:rsidRPr="0009215A">
        <w:rPr>
          <w:rFonts w:ascii="Times New Roman" w:hAnsi="Times New Roman" w:cs="Times New Roman"/>
          <w:sz w:val="24"/>
          <w:szCs w:val="24"/>
        </w:rPr>
        <w:t>i</w:t>
      </w:r>
      <w:r w:rsidR="00841648" w:rsidRPr="0009215A">
        <w:rPr>
          <w:rFonts w:ascii="Times New Roman" w:hAnsi="Times New Roman" w:cs="Times New Roman"/>
          <w:sz w:val="24"/>
          <w:szCs w:val="24"/>
        </w:rPr>
        <w:t xml:space="preserve"> podjęzykow</w:t>
      </w:r>
      <w:r w:rsidR="0011313B" w:rsidRPr="0009215A">
        <w:rPr>
          <w:rFonts w:ascii="Times New Roman" w:hAnsi="Times New Roman" w:cs="Times New Roman"/>
          <w:sz w:val="24"/>
          <w:szCs w:val="24"/>
        </w:rPr>
        <w:t>ej</w:t>
      </w:r>
    </w:p>
    <w:p w:rsidR="00DD1AC8" w:rsidRPr="0009215A" w:rsidRDefault="00C76A27" w:rsidP="00DD1AC8">
      <w:pPr>
        <w:ind w:left="45"/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</w:t>
      </w:r>
      <w:r w:rsidR="00DD1AC8" w:rsidRPr="0009215A">
        <w:rPr>
          <w:rFonts w:ascii="Times New Roman" w:hAnsi="Times New Roman" w:cs="Times New Roman"/>
          <w:sz w:val="24"/>
          <w:szCs w:val="24"/>
        </w:rPr>
        <w:t>I</w:t>
      </w:r>
      <w:r w:rsidR="00F86C8D" w:rsidRPr="0009215A">
        <w:rPr>
          <w:rFonts w:ascii="Times New Roman" w:hAnsi="Times New Roman" w:cs="Times New Roman"/>
          <w:sz w:val="24"/>
          <w:szCs w:val="24"/>
        </w:rPr>
        <w:t>nna (okre</w:t>
      </w:r>
      <w:r w:rsidR="00A45426" w:rsidRPr="0009215A">
        <w:rPr>
          <w:rFonts w:ascii="Times New Roman" w:hAnsi="Times New Roman" w:cs="Times New Roman"/>
          <w:sz w:val="24"/>
          <w:szCs w:val="24"/>
        </w:rPr>
        <w:t>śl)</w:t>
      </w:r>
      <w:r w:rsidR="00DD1AC8" w:rsidRPr="0009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C8" w:rsidRPr="0009215A" w:rsidRDefault="00DD1AC8" w:rsidP="00DD1AC8">
      <w:pPr>
        <w:ind w:left="45"/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Rodzaj limfadenektomi szyjnej</w:t>
      </w:r>
    </w:p>
    <w:p w:rsidR="002640F3" w:rsidRPr="0009215A" w:rsidRDefault="002640F3" w:rsidP="002640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Radykalna limfadenektomia szyjna</w:t>
      </w:r>
    </w:p>
    <w:p w:rsidR="002640F3" w:rsidRPr="0009215A" w:rsidRDefault="002640F3" w:rsidP="002640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Zmodyfikowana radykalna limfadenektomia szyjna, żyła szyjna wewnętrzna i / lub mięsień mostkowo-obojczykowo-sutkowaty zaoszczędzone</w:t>
      </w:r>
    </w:p>
    <w:p w:rsidR="002640F3" w:rsidRPr="0009215A" w:rsidRDefault="002640F3" w:rsidP="002640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Selektywna limfadenektomia szyjna (SND), sprecyzowane przez chirurga</w:t>
      </w:r>
    </w:p>
    <w:p w:rsidR="002640F3" w:rsidRPr="0009215A" w:rsidRDefault="002640F3" w:rsidP="00264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Nadłopatkowognykowa</w:t>
      </w:r>
    </w:p>
    <w:p w:rsidR="002640F3" w:rsidRPr="0009215A" w:rsidRDefault="002640F3" w:rsidP="00264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Tylnoboczna</w:t>
      </w:r>
    </w:p>
    <w:p w:rsidR="002640F3" w:rsidRPr="0009215A" w:rsidRDefault="002640F3" w:rsidP="00264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Boczna</w:t>
      </w:r>
    </w:p>
    <w:p w:rsidR="002640F3" w:rsidRPr="0009215A" w:rsidRDefault="002640F3" w:rsidP="00264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Centralna</w:t>
      </w:r>
    </w:p>
    <w:p w:rsidR="002640F3" w:rsidRPr="0009215A" w:rsidRDefault="002640F3" w:rsidP="002640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Selektywna limfadenektomia (SND)  sprecyzowane przez chirurga jako SND z określonymi piętrami i podpiętrami</w:t>
      </w:r>
    </w:p>
    <w:p w:rsidR="00DD1AC8" w:rsidRPr="0009215A" w:rsidRDefault="002640F3" w:rsidP="002640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Rozszerzona radykalna limfadenektomia</w:t>
      </w:r>
    </w:p>
    <w:p w:rsidR="00F86C8D" w:rsidRPr="0009215A" w:rsidRDefault="00F86C8D" w:rsidP="00841648">
      <w:pPr>
        <w:rPr>
          <w:rFonts w:ascii="Times New Roman" w:hAnsi="Times New Roman" w:cs="Times New Roman"/>
          <w:sz w:val="24"/>
          <w:szCs w:val="24"/>
        </w:rPr>
      </w:pPr>
    </w:p>
    <w:p w:rsidR="0039741E" w:rsidRPr="0009215A" w:rsidRDefault="0039741E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lastRenderedPageBreak/>
        <w:t>Strona:</w:t>
      </w:r>
      <w:r w:rsidR="00C76A27" w:rsidRPr="0009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26" w:rsidRPr="0009215A">
        <w:rPr>
          <w:rFonts w:ascii="Times New Roman" w:hAnsi="Times New Roman" w:cs="Times New Roman"/>
          <w:sz w:val="24"/>
          <w:szCs w:val="24"/>
        </w:rPr>
        <w:t>prawostronna</w:t>
      </w:r>
    </w:p>
    <w:p w:rsidR="0039741E" w:rsidRPr="0009215A" w:rsidRDefault="00C76A27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741E" w:rsidRPr="0009215A">
        <w:rPr>
          <w:rFonts w:ascii="Times New Roman" w:hAnsi="Times New Roman" w:cs="Times New Roman"/>
          <w:sz w:val="24"/>
          <w:szCs w:val="24"/>
        </w:rPr>
        <w:t>lew</w:t>
      </w:r>
      <w:r w:rsidR="00A45426" w:rsidRPr="0009215A">
        <w:rPr>
          <w:rFonts w:ascii="Times New Roman" w:hAnsi="Times New Roman" w:cs="Times New Roman"/>
          <w:sz w:val="24"/>
          <w:szCs w:val="24"/>
        </w:rPr>
        <w:t>ostronna</w:t>
      </w:r>
    </w:p>
    <w:p w:rsidR="00A45426" w:rsidRPr="0009215A" w:rsidRDefault="00C76A27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5426" w:rsidRPr="0009215A">
        <w:rPr>
          <w:rFonts w:ascii="Times New Roman" w:hAnsi="Times New Roman" w:cs="Times New Roman"/>
          <w:sz w:val="24"/>
          <w:szCs w:val="24"/>
        </w:rPr>
        <w:t>brak możliwości określenia</w:t>
      </w:r>
    </w:p>
    <w:p w:rsidR="0011313B" w:rsidRPr="0009215A" w:rsidRDefault="0011313B" w:rsidP="00841648">
      <w:pPr>
        <w:rPr>
          <w:rFonts w:ascii="Times New Roman" w:hAnsi="Times New Roman" w:cs="Times New Roman"/>
          <w:sz w:val="24"/>
          <w:szCs w:val="24"/>
        </w:rPr>
      </w:pPr>
    </w:p>
    <w:p w:rsidR="0011313B" w:rsidRPr="00411572" w:rsidRDefault="0011313B" w:rsidP="00BD2E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Badanie makroskopowe:</w:t>
      </w:r>
    </w:p>
    <w:p w:rsidR="00987396" w:rsidRPr="00F91EFB" w:rsidRDefault="00C76A27" w:rsidP="00F91EF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 xml:space="preserve">Materiał nadesłano: </w:t>
      </w:r>
      <w:r w:rsidRPr="00F91EFB">
        <w:rPr>
          <w:rFonts w:ascii="Times New Roman" w:hAnsi="Times New Roman" w:cs="Times New Roman"/>
          <w:sz w:val="24"/>
          <w:szCs w:val="24"/>
        </w:rPr>
        <w:t>w całości</w:t>
      </w:r>
    </w:p>
    <w:p w:rsidR="00C76A27" w:rsidRPr="0009215A" w:rsidRDefault="00C76A27" w:rsidP="00841648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       we fragmentach</w:t>
      </w:r>
    </w:p>
    <w:p w:rsidR="0039741E" w:rsidRPr="00F91EFB" w:rsidRDefault="0039741E" w:rsidP="00F91EF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 xml:space="preserve">Wielkość </w:t>
      </w:r>
      <w:r w:rsidR="00C76A27" w:rsidRPr="00F91EFB">
        <w:rPr>
          <w:rFonts w:ascii="Times New Roman" w:hAnsi="Times New Roman" w:cs="Times New Roman"/>
          <w:b/>
          <w:sz w:val="24"/>
          <w:szCs w:val="24"/>
        </w:rPr>
        <w:t>ślinianki:</w:t>
      </w:r>
      <w:r w:rsidRPr="00F9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A27" w:rsidRPr="00F91EFB">
        <w:rPr>
          <w:rFonts w:ascii="Times New Roman" w:hAnsi="Times New Roman" w:cs="Times New Roman"/>
          <w:sz w:val="24"/>
          <w:szCs w:val="24"/>
        </w:rPr>
        <w:t>…</w:t>
      </w:r>
      <w:r w:rsidRPr="00F91EFB">
        <w:rPr>
          <w:rFonts w:ascii="Times New Roman" w:hAnsi="Times New Roman" w:cs="Times New Roman"/>
          <w:sz w:val="24"/>
          <w:szCs w:val="24"/>
        </w:rPr>
        <w:t>x …x</w:t>
      </w:r>
      <w:r w:rsidR="00C76A27" w:rsidRPr="00F91EFB">
        <w:rPr>
          <w:rFonts w:ascii="Times New Roman" w:hAnsi="Times New Roman" w:cs="Times New Roman"/>
          <w:sz w:val="24"/>
          <w:szCs w:val="24"/>
        </w:rPr>
        <w:t>.</w:t>
      </w:r>
      <w:r w:rsidRPr="00F91EFB">
        <w:rPr>
          <w:rFonts w:ascii="Times New Roman" w:hAnsi="Times New Roman" w:cs="Times New Roman"/>
          <w:sz w:val="24"/>
          <w:szCs w:val="24"/>
        </w:rPr>
        <w:t>..cm</w:t>
      </w:r>
    </w:p>
    <w:p w:rsidR="00C76A27" w:rsidRPr="0009215A" w:rsidRDefault="00C76A27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nie można określić (materiał we fragmentach)</w:t>
      </w:r>
    </w:p>
    <w:p w:rsidR="00C76A27" w:rsidRPr="00F91EFB" w:rsidRDefault="00C76A27" w:rsidP="00F91EF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 xml:space="preserve">Wielkość guza: </w:t>
      </w:r>
      <w:r w:rsidRPr="00F91EFB">
        <w:rPr>
          <w:rFonts w:ascii="Times New Roman" w:hAnsi="Times New Roman" w:cs="Times New Roman"/>
          <w:sz w:val="24"/>
          <w:szCs w:val="24"/>
        </w:rPr>
        <w:t>…x …x...cm</w:t>
      </w:r>
    </w:p>
    <w:p w:rsidR="00C76A27" w:rsidRPr="0009215A" w:rsidRDefault="00C76A27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nie można określić (materiał we fragmentach)</w:t>
      </w:r>
    </w:p>
    <w:p w:rsidR="00C76A27" w:rsidRPr="00F91EFB" w:rsidRDefault="00C76A27" w:rsidP="00F91EF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>Opis guza</w:t>
      </w:r>
      <w:r w:rsidR="00064FCD" w:rsidRPr="00F91E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4FCD" w:rsidRPr="00F91EFB">
        <w:rPr>
          <w:rFonts w:ascii="Times New Roman" w:hAnsi="Times New Roman" w:cs="Times New Roman"/>
          <w:sz w:val="24"/>
          <w:szCs w:val="24"/>
        </w:rPr>
        <w:t>otorebkowany/dobrze odgraniczony</w:t>
      </w:r>
    </w:p>
    <w:p w:rsidR="00064FCD" w:rsidRPr="0009215A" w:rsidRDefault="00064FC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   naciekający/o nieostrych granicach</w:t>
      </w:r>
    </w:p>
    <w:p w:rsidR="00064FCD" w:rsidRPr="0009215A" w:rsidRDefault="00064FC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   lity</w:t>
      </w:r>
    </w:p>
    <w:p w:rsidR="00064FCD" w:rsidRPr="0009215A" w:rsidRDefault="00064FC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   torbielowaty</w:t>
      </w:r>
    </w:p>
    <w:p w:rsidR="00064FCD" w:rsidRPr="0009215A" w:rsidRDefault="00064FC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  inne (określ)</w:t>
      </w:r>
    </w:p>
    <w:p w:rsidR="00064FCD" w:rsidRPr="00F91EFB" w:rsidRDefault="00064FCD" w:rsidP="00F91E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 xml:space="preserve">Zasięg guza: </w:t>
      </w:r>
      <w:r w:rsidRPr="00F91EFB">
        <w:rPr>
          <w:rFonts w:ascii="Times New Roman" w:hAnsi="Times New Roman" w:cs="Times New Roman"/>
          <w:sz w:val="24"/>
          <w:szCs w:val="24"/>
        </w:rPr>
        <w:t>guz ograniczony do ślinianki</w:t>
      </w:r>
    </w:p>
    <w:p w:rsidR="00786915" w:rsidRPr="0009215A" w:rsidRDefault="00064FC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guz nacieka tkanki okołośliniankowe (określ</w:t>
      </w:r>
      <w:r w:rsidR="00786915" w:rsidRPr="0009215A">
        <w:rPr>
          <w:rFonts w:ascii="Times New Roman" w:hAnsi="Times New Roman" w:cs="Times New Roman"/>
          <w:sz w:val="24"/>
          <w:szCs w:val="24"/>
        </w:rPr>
        <w:t xml:space="preserve"> które)</w:t>
      </w:r>
    </w:p>
    <w:p w:rsidR="00C17F6D" w:rsidRPr="00F91EFB" w:rsidRDefault="00786915" w:rsidP="00F91E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 xml:space="preserve">Marginesy chirurgiczne: </w:t>
      </w:r>
      <w:r w:rsidR="00064FCD" w:rsidRPr="00F9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6D" w:rsidRPr="00F91EFB">
        <w:rPr>
          <w:rFonts w:ascii="Times New Roman" w:hAnsi="Times New Roman" w:cs="Times New Roman"/>
          <w:sz w:val="24"/>
          <w:szCs w:val="24"/>
        </w:rPr>
        <w:t xml:space="preserve">marginesy bez widocznego guza, odległość od najbliższej </w:t>
      </w:r>
      <w:r w:rsidR="00C17F6D" w:rsidRPr="00F91EFB">
        <w:rPr>
          <w:rFonts w:ascii="Times New Roman" w:hAnsi="Times New Roman" w:cs="Times New Roman"/>
          <w:sz w:val="24"/>
          <w:szCs w:val="24"/>
        </w:rPr>
        <w:tab/>
      </w:r>
      <w:r w:rsidR="00C17F6D" w:rsidRPr="00F91EFB">
        <w:rPr>
          <w:rFonts w:ascii="Times New Roman" w:hAnsi="Times New Roman" w:cs="Times New Roman"/>
          <w:sz w:val="24"/>
          <w:szCs w:val="24"/>
        </w:rPr>
        <w:tab/>
      </w:r>
      <w:r w:rsidR="00C17F6D" w:rsidRPr="00F91EFB">
        <w:rPr>
          <w:rFonts w:ascii="Times New Roman" w:hAnsi="Times New Roman" w:cs="Times New Roman"/>
          <w:sz w:val="24"/>
          <w:szCs w:val="24"/>
        </w:rPr>
        <w:tab/>
        <w:t xml:space="preserve">           linii cięcia (cm)</w:t>
      </w:r>
    </w:p>
    <w:p w:rsidR="00C17F6D" w:rsidRPr="0009215A" w:rsidRDefault="00C17F6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      guz widoczny w linii/liniach cięcia chirurgicznego</w:t>
      </w:r>
    </w:p>
    <w:p w:rsidR="00C17F6D" w:rsidRPr="0009215A" w:rsidRDefault="00C17F6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brak możliwości określenia</w:t>
      </w:r>
    </w:p>
    <w:p w:rsidR="00C17F6D" w:rsidRPr="00F91EFB" w:rsidRDefault="00C17F6D" w:rsidP="00F91E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91EFB">
        <w:rPr>
          <w:rFonts w:ascii="Times New Roman" w:hAnsi="Times New Roman" w:cs="Times New Roman"/>
          <w:b/>
          <w:sz w:val="24"/>
          <w:szCs w:val="24"/>
        </w:rPr>
        <w:t>Węzły chłonne:</w:t>
      </w:r>
      <w:r w:rsidRPr="00F91EFB">
        <w:rPr>
          <w:rFonts w:ascii="Times New Roman" w:hAnsi="Times New Roman" w:cs="Times New Roman"/>
          <w:sz w:val="24"/>
          <w:szCs w:val="24"/>
        </w:rPr>
        <w:t xml:space="preserve"> brak </w:t>
      </w:r>
      <w:r w:rsidRPr="00F91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F6D" w:rsidRPr="0009215A" w:rsidRDefault="00C17F6D" w:rsidP="00C76A27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9215A">
        <w:rPr>
          <w:rFonts w:ascii="Times New Roman" w:hAnsi="Times New Roman" w:cs="Times New Roman"/>
          <w:sz w:val="24"/>
          <w:szCs w:val="24"/>
        </w:rPr>
        <w:t>obecne  (określ liczbę)</w:t>
      </w:r>
    </w:p>
    <w:p w:rsidR="00C17F6D" w:rsidRPr="0009215A" w:rsidRDefault="00C17F6D" w:rsidP="00C76A27">
      <w:pPr>
        <w:rPr>
          <w:rFonts w:ascii="Times New Roman" w:hAnsi="Times New Roman" w:cs="Times New Roman"/>
          <w:sz w:val="24"/>
          <w:szCs w:val="24"/>
        </w:rPr>
      </w:pPr>
    </w:p>
    <w:p w:rsidR="00064FCD" w:rsidRPr="00411572" w:rsidRDefault="00C17F6D" w:rsidP="00BD2E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Badanie mikroskopowe</w:t>
      </w:r>
      <w:r w:rsidRPr="00411572">
        <w:rPr>
          <w:rFonts w:ascii="Times New Roman" w:hAnsi="Times New Roman" w:cs="Times New Roman"/>
          <w:sz w:val="24"/>
          <w:szCs w:val="24"/>
        </w:rPr>
        <w:t xml:space="preserve">  </w:t>
      </w:r>
      <w:r w:rsidR="00064FCD" w:rsidRPr="004115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1648" w:rsidRPr="00411572" w:rsidRDefault="00841648" w:rsidP="00411572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Typ histologiczny</w:t>
      </w:r>
      <w:r w:rsidR="0039741E" w:rsidRPr="00411572">
        <w:rPr>
          <w:rFonts w:ascii="Times New Roman" w:hAnsi="Times New Roman" w:cs="Times New Roman"/>
          <w:b/>
          <w:sz w:val="24"/>
          <w:szCs w:val="24"/>
        </w:rPr>
        <w:t>: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lastRenderedPageBreak/>
        <w:t xml:space="preserve">Rak </w:t>
      </w:r>
      <w:r w:rsidR="004D47DD" w:rsidRPr="0009215A">
        <w:rPr>
          <w:rFonts w:ascii="Times New Roman" w:hAnsi="Times New Roman" w:cs="Times New Roman"/>
          <w:sz w:val="24"/>
          <w:szCs w:val="24"/>
        </w:rPr>
        <w:t>zrazikowo komórkowy (acinic cell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Rak </w:t>
      </w:r>
      <w:r w:rsidR="004D47DD" w:rsidRPr="0009215A">
        <w:rPr>
          <w:rFonts w:ascii="Times New Roman" w:hAnsi="Times New Roman" w:cs="Times New Roman"/>
          <w:sz w:val="24"/>
          <w:szCs w:val="24"/>
        </w:rPr>
        <w:t>gruczołowo torbielowaty (adenoid cystic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Gruczolakorak, inaczej nie określony (</w:t>
      </w:r>
      <w:r w:rsidR="004D47DD" w:rsidRPr="0009215A">
        <w:rPr>
          <w:rFonts w:ascii="Times New Roman" w:hAnsi="Times New Roman" w:cs="Times New Roman"/>
          <w:sz w:val="24"/>
          <w:szCs w:val="24"/>
        </w:rPr>
        <w:t xml:space="preserve">adenocarcinoma, not otherwise specified </w:t>
      </w:r>
      <w:r w:rsidRPr="0009215A">
        <w:rPr>
          <w:rFonts w:ascii="Times New Roman" w:hAnsi="Times New Roman" w:cs="Times New Roman"/>
          <w:sz w:val="24"/>
          <w:szCs w:val="24"/>
        </w:rPr>
        <w:t>NOS)</w:t>
      </w:r>
      <w:r w:rsidR="004D47DD" w:rsidRPr="0009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Gruczolakorak </w:t>
      </w:r>
      <w:r w:rsidR="004D47DD" w:rsidRPr="0009215A">
        <w:rPr>
          <w:rFonts w:ascii="Times New Roman" w:hAnsi="Times New Roman" w:cs="Times New Roman"/>
          <w:sz w:val="24"/>
          <w:szCs w:val="24"/>
        </w:rPr>
        <w:t>podstawno komórkowy (basal cell 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w gruczolaku wielopostaciowym</w:t>
      </w:r>
      <w:r w:rsidR="004D47DD" w:rsidRPr="0009215A">
        <w:rPr>
          <w:rFonts w:ascii="Times New Roman" w:hAnsi="Times New Roman" w:cs="Times New Roman"/>
          <w:sz w:val="24"/>
          <w:szCs w:val="24"/>
        </w:rPr>
        <w:t xml:space="preserve">, </w:t>
      </w:r>
      <w:r w:rsidRPr="0009215A">
        <w:rPr>
          <w:rFonts w:ascii="Times New Roman" w:hAnsi="Times New Roman" w:cs="Times New Roman"/>
          <w:sz w:val="24"/>
          <w:szCs w:val="24"/>
        </w:rPr>
        <w:t>złośliwy guz mieszany</w:t>
      </w:r>
      <w:r w:rsidR="004D47DD" w:rsidRPr="0009215A">
        <w:rPr>
          <w:rFonts w:ascii="Times New Roman" w:hAnsi="Times New Roman" w:cs="Times New Roman"/>
          <w:sz w:val="24"/>
          <w:szCs w:val="24"/>
        </w:rPr>
        <w:t xml:space="preserve"> (carcinoma ex-pleomorphic adenoma, malignant </w:t>
      </w:r>
      <w:r w:rsidR="00EA307C" w:rsidRPr="0009215A">
        <w:rPr>
          <w:rFonts w:ascii="Times New Roman" w:hAnsi="Times New Roman" w:cs="Times New Roman"/>
          <w:sz w:val="24"/>
          <w:szCs w:val="24"/>
        </w:rPr>
        <w:t>m</w:t>
      </w:r>
      <w:r w:rsidR="004D47DD" w:rsidRPr="0009215A">
        <w:rPr>
          <w:rFonts w:ascii="Times New Roman" w:hAnsi="Times New Roman" w:cs="Times New Roman"/>
          <w:sz w:val="24"/>
          <w:szCs w:val="24"/>
        </w:rPr>
        <w:t>i</w:t>
      </w:r>
      <w:r w:rsidR="00EA307C" w:rsidRPr="0009215A">
        <w:rPr>
          <w:rFonts w:ascii="Times New Roman" w:hAnsi="Times New Roman" w:cs="Times New Roman"/>
          <w:sz w:val="24"/>
          <w:szCs w:val="24"/>
        </w:rPr>
        <w:t>xe</w:t>
      </w:r>
      <w:r w:rsidR="004D47DD" w:rsidRPr="0009215A">
        <w:rPr>
          <w:rFonts w:ascii="Times New Roman" w:hAnsi="Times New Roman" w:cs="Times New Roman"/>
          <w:sz w:val="24"/>
          <w:szCs w:val="24"/>
        </w:rPr>
        <w:t>d tumor</w:t>
      </w:r>
      <w:r w:rsidR="00EA307C" w:rsidRPr="0009215A">
        <w:rPr>
          <w:rFonts w:ascii="Times New Roman" w:hAnsi="Times New Roman" w:cs="Times New Roman"/>
          <w:sz w:val="24"/>
          <w:szCs w:val="24"/>
        </w:rPr>
        <w:t>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Mięsakorak</w:t>
      </w:r>
      <w:r w:rsidR="00EA307C" w:rsidRPr="0009215A">
        <w:rPr>
          <w:rFonts w:ascii="Times New Roman" w:hAnsi="Times New Roman" w:cs="Times New Roman"/>
          <w:sz w:val="24"/>
          <w:szCs w:val="24"/>
        </w:rPr>
        <w:t>/</w:t>
      </w:r>
      <w:r w:rsidRPr="0009215A">
        <w:rPr>
          <w:rFonts w:ascii="Times New Roman" w:hAnsi="Times New Roman" w:cs="Times New Roman"/>
          <w:sz w:val="24"/>
          <w:szCs w:val="24"/>
        </w:rPr>
        <w:t>prawdziwy złośliwy guz mieszany</w:t>
      </w:r>
      <w:r w:rsidR="00EA307C" w:rsidRPr="0009215A">
        <w:rPr>
          <w:rFonts w:ascii="Times New Roman" w:hAnsi="Times New Roman" w:cs="Times New Roman"/>
          <w:sz w:val="24"/>
          <w:szCs w:val="24"/>
        </w:rPr>
        <w:t xml:space="preserve"> (carcinosarcoma/true malignant mixed tumor)    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Gruczolakorak jasnokomórkowy</w:t>
      </w:r>
      <w:r w:rsidR="00EA307C" w:rsidRPr="0009215A">
        <w:rPr>
          <w:rFonts w:ascii="Times New Roman" w:hAnsi="Times New Roman" w:cs="Times New Roman"/>
          <w:sz w:val="24"/>
          <w:szCs w:val="24"/>
        </w:rPr>
        <w:t xml:space="preserve"> (clear cell 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Torbielakogruczolakorak</w:t>
      </w:r>
      <w:r w:rsidR="00EA307C" w:rsidRPr="0009215A">
        <w:rPr>
          <w:rFonts w:ascii="Times New Roman" w:hAnsi="Times New Roman" w:cs="Times New Roman"/>
          <w:sz w:val="24"/>
          <w:szCs w:val="24"/>
        </w:rPr>
        <w:t xml:space="preserve"> (cystadenocarcinoma)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Rak nabłonkowy-mioepitelialny</w:t>
      </w:r>
      <w:r w:rsidR="00EA307C" w:rsidRPr="0009215A">
        <w:rPr>
          <w:rFonts w:ascii="Times New Roman" w:hAnsi="Times New Roman" w:cs="Times New Roman"/>
          <w:sz w:val="24"/>
          <w:szCs w:val="24"/>
        </w:rPr>
        <w:t xml:space="preserve"> (epithelial-myoepithelial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wielkokomórkowy</w:t>
      </w:r>
      <w:r w:rsidR="00A4290E" w:rsidRPr="0009215A">
        <w:rPr>
          <w:rFonts w:ascii="Times New Roman" w:hAnsi="Times New Roman" w:cs="Times New Roman"/>
          <w:sz w:val="24"/>
          <w:szCs w:val="24"/>
        </w:rPr>
        <w:t xml:space="preserve"> (large cell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Torbielakogruczolakorak sitowaty o niskim stopniu złośliwości</w:t>
      </w:r>
      <w:r w:rsidR="00A4290E" w:rsidRPr="0009215A">
        <w:rPr>
          <w:rFonts w:ascii="Times New Roman" w:hAnsi="Times New Roman" w:cs="Times New Roman"/>
          <w:sz w:val="24"/>
          <w:szCs w:val="24"/>
        </w:rPr>
        <w:t xml:space="preserve"> (low-grade cribriform cystadenocarcinoma)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</w:t>
      </w:r>
      <w:r w:rsidR="00A4290E" w:rsidRPr="0009215A">
        <w:rPr>
          <w:rFonts w:ascii="Times New Roman" w:hAnsi="Times New Roman" w:cs="Times New Roman"/>
          <w:sz w:val="24"/>
          <w:szCs w:val="24"/>
        </w:rPr>
        <w:t>limfatyczno nabłonkowy (lymphoepithelial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Przerzutowy gruczolak wielopostaciowy</w:t>
      </w:r>
      <w:r w:rsidR="00A4290E" w:rsidRPr="0009215A">
        <w:rPr>
          <w:rFonts w:ascii="Times New Roman" w:hAnsi="Times New Roman" w:cs="Times New Roman"/>
          <w:sz w:val="24"/>
          <w:szCs w:val="24"/>
        </w:rPr>
        <w:t xml:space="preserve"> (metastasizing pleomor</w:t>
      </w:r>
      <w:r w:rsidR="000F5ACE" w:rsidRPr="0009215A">
        <w:rPr>
          <w:rFonts w:ascii="Times New Roman" w:hAnsi="Times New Roman" w:cs="Times New Roman"/>
          <w:sz w:val="24"/>
          <w:szCs w:val="24"/>
        </w:rPr>
        <w:t>phic adenoma)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</w:t>
      </w:r>
      <w:r w:rsidR="000F5ACE" w:rsidRPr="0009215A">
        <w:rPr>
          <w:rFonts w:ascii="Times New Roman" w:hAnsi="Times New Roman" w:cs="Times New Roman"/>
          <w:sz w:val="24"/>
          <w:szCs w:val="24"/>
        </w:rPr>
        <w:t>śluzowo</w:t>
      </w:r>
      <w:r w:rsidR="00DA4895" w:rsidRPr="0009215A">
        <w:rPr>
          <w:rFonts w:ascii="Times New Roman" w:hAnsi="Times New Roman" w:cs="Times New Roman"/>
          <w:sz w:val="24"/>
          <w:szCs w:val="24"/>
        </w:rPr>
        <w:t>-</w:t>
      </w:r>
      <w:r w:rsidR="000F5ACE" w:rsidRPr="0009215A">
        <w:rPr>
          <w:rFonts w:ascii="Times New Roman" w:hAnsi="Times New Roman" w:cs="Times New Roman"/>
          <w:sz w:val="24"/>
          <w:szCs w:val="24"/>
        </w:rPr>
        <w:t>naskórkowy (mucoepidermoid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Gruczolakorak śluzowy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(mucinous 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mioepitelialny </w:t>
      </w:r>
      <w:r w:rsidR="000F5ACE" w:rsidRPr="0009215A">
        <w:rPr>
          <w:rFonts w:ascii="Times New Roman" w:hAnsi="Times New Roman" w:cs="Times New Roman"/>
          <w:sz w:val="24"/>
          <w:szCs w:val="24"/>
        </w:rPr>
        <w:t>/</w:t>
      </w:r>
      <w:r w:rsidRPr="0009215A">
        <w:rPr>
          <w:rFonts w:ascii="Times New Roman" w:hAnsi="Times New Roman" w:cs="Times New Roman"/>
          <w:sz w:val="24"/>
          <w:szCs w:val="24"/>
        </w:rPr>
        <w:t>złośliwy mioepitelioma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(myoepithelial carcinoma/malignant myoepithelioma)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onkocytarny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(oncocytic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polimorficzny o nikim stopniu złośliwości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(polymorphous low-grade 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przewodowy ślinianek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(salivary duct 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Gruczolakoraki łojowe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(sebaceous adenocarcinomas)</w:t>
      </w:r>
    </w:p>
    <w:p w:rsidR="00743422" w:rsidRPr="0009215A" w:rsidRDefault="00743422" w:rsidP="007434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Gruczolakorak łojowy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(sebaceous adenocarcinoma)</w:t>
      </w:r>
    </w:p>
    <w:p w:rsidR="00743422" w:rsidRPr="0009215A" w:rsidRDefault="00743422" w:rsidP="007434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Gruczolakorak  limfatyczny łojowy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(sebaceous lymphadenocarcinoma)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Sialoblastoma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(sialoblastoma)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drobnokomórkowy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, </w:t>
      </w:r>
      <w:r w:rsidRPr="0009215A">
        <w:rPr>
          <w:rFonts w:ascii="Times New Roman" w:hAnsi="Times New Roman" w:cs="Times New Roman"/>
          <w:sz w:val="24"/>
          <w:szCs w:val="24"/>
        </w:rPr>
        <w:t>neuroendokrynny</w:t>
      </w:r>
      <w:r w:rsidR="000F5ACE" w:rsidRPr="0009215A">
        <w:rPr>
          <w:rFonts w:ascii="Times New Roman" w:hAnsi="Times New Roman" w:cs="Times New Roman"/>
          <w:sz w:val="24"/>
          <w:szCs w:val="24"/>
        </w:rPr>
        <w:t xml:space="preserve"> </w:t>
      </w:r>
      <w:r w:rsidR="00893868" w:rsidRPr="0009215A">
        <w:rPr>
          <w:rFonts w:ascii="Times New Roman" w:hAnsi="Times New Roman" w:cs="Times New Roman"/>
          <w:sz w:val="24"/>
          <w:szCs w:val="24"/>
        </w:rPr>
        <w:t>(small cell carcinoma, neuroendocrine)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 płaskonabłonkowy, pierwotny</w:t>
      </w:r>
      <w:r w:rsidR="00893868" w:rsidRPr="0009215A">
        <w:rPr>
          <w:rFonts w:ascii="Times New Roman" w:hAnsi="Times New Roman" w:cs="Times New Roman"/>
          <w:sz w:val="24"/>
          <w:szCs w:val="24"/>
        </w:rPr>
        <w:t xml:space="preserve"> (squamous cell carcinoma, primary)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lastRenderedPageBreak/>
        <w:t xml:space="preserve"> Rak niezróżnicowany, typ wielkokomórkowy</w:t>
      </w:r>
      <w:r w:rsidR="00893868" w:rsidRPr="0009215A">
        <w:rPr>
          <w:rFonts w:ascii="Times New Roman" w:hAnsi="Times New Roman" w:cs="Times New Roman"/>
          <w:sz w:val="24"/>
          <w:szCs w:val="24"/>
        </w:rPr>
        <w:t xml:space="preserve"> (undifferentiaded carcinoma, large cell type)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Inne (określ):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Rak, typ nie może być określony</w:t>
      </w:r>
    </w:p>
    <w:p w:rsidR="00743422" w:rsidRPr="0009215A" w:rsidRDefault="00743422" w:rsidP="00743422">
      <w:pPr>
        <w:rPr>
          <w:rFonts w:ascii="Times New Roman" w:hAnsi="Times New Roman" w:cs="Times New Roman"/>
          <w:sz w:val="24"/>
          <w:szCs w:val="24"/>
        </w:rPr>
      </w:pPr>
    </w:p>
    <w:p w:rsidR="00FB4BD3" w:rsidRPr="00411572" w:rsidRDefault="0049181A" w:rsidP="00411572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 xml:space="preserve">Stopień </w:t>
      </w:r>
      <w:r w:rsidR="00FB4BD3" w:rsidRPr="00411572">
        <w:rPr>
          <w:rFonts w:ascii="Times New Roman" w:hAnsi="Times New Roman" w:cs="Times New Roman"/>
          <w:b/>
          <w:sz w:val="24"/>
          <w:szCs w:val="24"/>
        </w:rPr>
        <w:t>histologicznej dojrzałości,</w:t>
      </w:r>
      <w:r w:rsidR="00204F5B" w:rsidRPr="00411572"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FB4BD3" w:rsidRPr="0009215A" w:rsidRDefault="001E0AA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BD3" w:rsidRPr="0009215A">
        <w:rPr>
          <w:rFonts w:ascii="Times New Roman" w:hAnsi="Times New Roman" w:cs="Times New Roman"/>
          <w:sz w:val="24"/>
          <w:szCs w:val="24"/>
        </w:rPr>
        <w:t xml:space="preserve">Większość raków ślinianki charakteryzuje się tylko jednym stopniem zróżnicowania histologicznego i jest on związany z typem histopatologicznym nowotworu. Stopień zróżnicowania histologicznego określamy w: raku gruczołowym bez specjalnego typu, raku śluzowo- naskórkowym oraz w raku rozwiniętym w obrębie guza mieszanego. 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W raku gruczołowym (adenocarcinoma NOS) wyróżniamy trzy stopnie histologicznej dojrzałości: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G1 wysoko dojrzały = niski stopień złośliwości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G2 średnio dojrzały = pośredni stopień złośliwości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G3 nisko dojrzały = wysoki stopień złośliwości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Jeżeli w obrębie nowotworu występuje więcej niż jeden stopień histologicznej złośliwości w raporcie uwzględniamy najwyższy stopień złośliwości oraz przeważający.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Ocena stopnia dojrzałości w raku śluzowo-naskórkowym (mucoepidermoid carcinoma)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Parametr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 xml:space="preserve">liczba punktów                          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Komponent torbielowaty &lt; 20%   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2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Naciekanie nerwów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2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Martwica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3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≥4 mitoz na 10 HPF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3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Anaplazja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4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G1: 0-4 punkty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G2: 5-6 punktów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G3: ≥7 punktów</w:t>
      </w: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</w:p>
    <w:p w:rsidR="00FB4BD3" w:rsidRPr="0009215A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lastRenderedPageBreak/>
        <w:t>W raku rozwiniętym w obrębie guza mieszanego (carcinoma ex pleomorphic adenoma) wyróżniamy dwa stopnie histologicznej dojrzałości (low-grade i high-grade). Oceniamy również czy rak przekracza torebkę guza. Na podstawie tej cechy wyróżniamy raka: nieinwazyjnego/wewnątrztorebkowego (noninvasive/intracapsular), minimalnie inwazyjnego (minimally invasive), kiedy rak przekracza torebkę na głębokość ≤ 1.5mm i inwazyjnego  (invasive) przekraczanie torebki powyżej 1.5mm</w:t>
      </w:r>
    </w:p>
    <w:p w:rsidR="00FB4BD3" w:rsidRDefault="00FB4BD3" w:rsidP="00FB4BD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W raku gruczołowo-torbielowatym (adenoid cystic carcinoma) stopień histologicznej złośliwości oceniamy podając odsetek utkania raka o litym typie wzrostu- &gt; 30% oznacza niski stopień dojrzałości. </w:t>
      </w:r>
    </w:p>
    <w:p w:rsidR="001E0AA3" w:rsidRPr="0009215A" w:rsidRDefault="001E0AA3" w:rsidP="001E0AA3">
      <w:pPr>
        <w:rPr>
          <w:rFonts w:ascii="Times New Roman" w:hAnsi="Times New Roman" w:cs="Times New Roman"/>
          <w:b/>
          <w:sz w:val="24"/>
          <w:szCs w:val="24"/>
        </w:rPr>
      </w:pPr>
    </w:p>
    <w:p w:rsidR="008F0403" w:rsidRPr="0009215A" w:rsidRDefault="008F0403" w:rsidP="001E0AA3">
      <w:pPr>
        <w:rPr>
          <w:rFonts w:ascii="Times New Roman" w:hAnsi="Times New Roman" w:cs="Times New Roman"/>
          <w:b/>
          <w:sz w:val="24"/>
          <w:szCs w:val="24"/>
        </w:rPr>
      </w:pPr>
    </w:p>
    <w:p w:rsidR="008F0403" w:rsidRPr="00411572" w:rsidRDefault="008F0403" w:rsidP="00411572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 xml:space="preserve">Zasięg guza: </w:t>
      </w:r>
      <w:r w:rsidRPr="00411572">
        <w:rPr>
          <w:rFonts w:ascii="Times New Roman" w:hAnsi="Times New Roman" w:cs="Times New Roman"/>
          <w:sz w:val="24"/>
          <w:szCs w:val="24"/>
        </w:rPr>
        <w:t>guz ograniczony do ślinianki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guz nacieka tkanki okołośliniankowe (określ które)</w:t>
      </w:r>
    </w:p>
    <w:p w:rsidR="008F0403" w:rsidRPr="00411572" w:rsidRDefault="008F0403" w:rsidP="00411572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 xml:space="preserve">Zajęcie naczyń limfatycznych/krwionośnych: </w:t>
      </w:r>
      <w:r w:rsidRPr="00411572">
        <w:rPr>
          <w:rFonts w:ascii="Times New Roman" w:hAnsi="Times New Roman" w:cs="Times New Roman"/>
          <w:sz w:val="24"/>
          <w:szCs w:val="24"/>
        </w:rPr>
        <w:t>brak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obecne 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niezidentyfikowane</w:t>
      </w:r>
    </w:p>
    <w:p w:rsidR="008F0403" w:rsidRPr="00411572" w:rsidRDefault="008F0403" w:rsidP="004115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 xml:space="preserve">Zajęcie przestrzeni okołonerwowych: </w:t>
      </w:r>
      <w:r w:rsidRPr="00411572">
        <w:rPr>
          <w:rFonts w:ascii="Times New Roman" w:hAnsi="Times New Roman" w:cs="Times New Roman"/>
          <w:sz w:val="24"/>
          <w:szCs w:val="24"/>
        </w:rPr>
        <w:t>brak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obecne 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niezidentyfikowane</w:t>
      </w:r>
    </w:p>
    <w:p w:rsidR="000A607D" w:rsidRPr="00411572" w:rsidRDefault="008F0403" w:rsidP="004115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Węzły chłonne</w:t>
      </w:r>
      <w:r w:rsidR="000A607D" w:rsidRPr="004115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07D" w:rsidRPr="00411572">
        <w:rPr>
          <w:rFonts w:ascii="Times New Roman" w:hAnsi="Times New Roman" w:cs="Times New Roman"/>
          <w:sz w:val="24"/>
          <w:szCs w:val="24"/>
        </w:rPr>
        <w:t>brak</w:t>
      </w:r>
    </w:p>
    <w:p w:rsidR="000A607D" w:rsidRPr="0009215A" w:rsidRDefault="000A607D" w:rsidP="000A607D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obecne (określ liczbę)</w:t>
      </w:r>
    </w:p>
    <w:p w:rsidR="000A607D" w:rsidRPr="0009215A" w:rsidRDefault="000A607D" w:rsidP="000A607D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zajęte (określ liczbę)</w:t>
      </w:r>
    </w:p>
    <w:p w:rsidR="000A607D" w:rsidRPr="0009215A" w:rsidRDefault="000A607D" w:rsidP="000A607D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największy wymiar przerzutu (określ w cm)</w:t>
      </w:r>
    </w:p>
    <w:p w:rsidR="000A607D" w:rsidRPr="0009215A" w:rsidRDefault="000A607D" w:rsidP="000A607D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przekraczanie torebki węzła (określ)  </w:t>
      </w:r>
      <w:r w:rsidRPr="0009215A">
        <w:rPr>
          <w:rFonts w:ascii="Times New Roman" w:hAnsi="Times New Roman" w:cs="Times New Roman"/>
          <w:sz w:val="24"/>
          <w:szCs w:val="24"/>
        </w:rPr>
        <w:tab/>
      </w:r>
    </w:p>
    <w:p w:rsidR="008F0403" w:rsidRPr="00411572" w:rsidRDefault="008F0403" w:rsidP="004115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 xml:space="preserve">Marginesy chirurgiczne:  </w:t>
      </w:r>
      <w:r w:rsidRPr="00411572">
        <w:rPr>
          <w:rFonts w:ascii="Times New Roman" w:hAnsi="Times New Roman" w:cs="Times New Roman"/>
          <w:sz w:val="24"/>
          <w:szCs w:val="24"/>
        </w:rPr>
        <w:t xml:space="preserve">marginesy bez widocznego guza, odległość od najbliższej </w:t>
      </w:r>
      <w:r w:rsidRPr="00411572">
        <w:rPr>
          <w:rFonts w:ascii="Times New Roman" w:hAnsi="Times New Roman" w:cs="Times New Roman"/>
          <w:sz w:val="24"/>
          <w:szCs w:val="24"/>
        </w:rPr>
        <w:tab/>
      </w:r>
      <w:r w:rsidRPr="00411572">
        <w:rPr>
          <w:rFonts w:ascii="Times New Roman" w:hAnsi="Times New Roman" w:cs="Times New Roman"/>
          <w:sz w:val="24"/>
          <w:szCs w:val="24"/>
        </w:rPr>
        <w:tab/>
      </w:r>
      <w:r w:rsidRPr="00411572">
        <w:rPr>
          <w:rFonts w:ascii="Times New Roman" w:hAnsi="Times New Roman" w:cs="Times New Roman"/>
          <w:sz w:val="24"/>
          <w:szCs w:val="24"/>
        </w:rPr>
        <w:tab/>
        <w:t xml:space="preserve">           linii cięcia (cm)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 xml:space="preserve">           guz widoczny w linii/liniach cięcia chirurgicznego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brak możliwości określenia</w:t>
      </w:r>
    </w:p>
    <w:p w:rsidR="008F0403" w:rsidRPr="00411572" w:rsidRDefault="008F0403" w:rsidP="004115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Zmiany po leczeniu (oceniane w rakach poddanych terapii neoadjuwantowej)</w:t>
      </w:r>
    </w:p>
    <w:p w:rsidR="008F0403" w:rsidRPr="0009215A" w:rsidRDefault="00F1770B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8F0403" w:rsidRPr="0009215A">
        <w:rPr>
          <w:rFonts w:ascii="Times New Roman" w:hAnsi="Times New Roman" w:cs="Times New Roman"/>
          <w:sz w:val="24"/>
          <w:szCs w:val="24"/>
        </w:rPr>
        <w:t>nie stwierdzane</w:t>
      </w:r>
    </w:p>
    <w:p w:rsidR="008F0403" w:rsidRPr="0009215A" w:rsidRDefault="00F1770B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8F0403" w:rsidRPr="0009215A">
        <w:rPr>
          <w:rFonts w:ascii="Times New Roman" w:hAnsi="Times New Roman" w:cs="Times New Roman"/>
          <w:sz w:val="24"/>
          <w:szCs w:val="24"/>
        </w:rPr>
        <w:t xml:space="preserve"> obecne (określ)</w:t>
      </w:r>
    </w:p>
    <w:p w:rsidR="008F0403" w:rsidRPr="0009215A" w:rsidRDefault="00F1770B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F0403" w:rsidRPr="0009215A">
        <w:rPr>
          <w:rFonts w:ascii="Times New Roman" w:hAnsi="Times New Roman" w:cs="Times New Roman"/>
          <w:sz w:val="24"/>
          <w:szCs w:val="24"/>
        </w:rPr>
        <w:t xml:space="preserve"> nieokreślone</w:t>
      </w:r>
    </w:p>
    <w:p w:rsidR="002B42F0" w:rsidRPr="00411572" w:rsidRDefault="00F1770B" w:rsidP="004115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 xml:space="preserve">Stopień </w:t>
      </w:r>
      <w:r w:rsidR="00411572">
        <w:rPr>
          <w:rFonts w:ascii="Times New Roman" w:hAnsi="Times New Roman" w:cs="Times New Roman"/>
          <w:b/>
          <w:sz w:val="24"/>
          <w:szCs w:val="24"/>
        </w:rPr>
        <w:t xml:space="preserve">patomorfologicznego </w:t>
      </w:r>
      <w:r w:rsidRPr="00411572">
        <w:rPr>
          <w:rFonts w:ascii="Times New Roman" w:hAnsi="Times New Roman" w:cs="Times New Roman"/>
          <w:b/>
          <w:sz w:val="24"/>
          <w:szCs w:val="24"/>
        </w:rPr>
        <w:t xml:space="preserve">zaawansowania pTNM </w:t>
      </w:r>
      <w:r w:rsidR="00411572">
        <w:rPr>
          <w:rFonts w:ascii="Times New Roman" w:hAnsi="Times New Roman" w:cs="Times New Roman"/>
          <w:b/>
          <w:sz w:val="24"/>
          <w:szCs w:val="24"/>
        </w:rPr>
        <w:t>według 7 wydania klasyfikacji AJCC/UICC</w:t>
      </w:r>
    </w:p>
    <w:p w:rsidR="002B42F0" w:rsidRPr="0009215A" w:rsidRDefault="002B42F0" w:rsidP="002B4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  <w:u w:val="single"/>
        </w:rPr>
        <w:t>Deskryptor "m"</w:t>
      </w:r>
      <w:r w:rsidRPr="0009215A">
        <w:rPr>
          <w:rFonts w:ascii="Times New Roman" w:hAnsi="Times New Roman" w:cs="Times New Roman"/>
          <w:sz w:val="24"/>
          <w:szCs w:val="24"/>
        </w:rPr>
        <w:t xml:space="preserve"> wskazuje na obecność zmiany wieloogniskowej w jednym miejscu anatomicznym i jest raportowany jako pT(m)NM.</w:t>
      </w:r>
    </w:p>
    <w:p w:rsidR="002B42F0" w:rsidRPr="0009215A" w:rsidRDefault="002B42F0" w:rsidP="002B4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  <w:u w:val="single"/>
        </w:rPr>
        <w:t>Deskryptor "y"</w:t>
      </w:r>
      <w:r w:rsidRPr="0009215A">
        <w:rPr>
          <w:rFonts w:ascii="Times New Roman" w:hAnsi="Times New Roman" w:cs="Times New Roman"/>
          <w:sz w:val="24"/>
          <w:szCs w:val="24"/>
        </w:rPr>
        <w:t xml:space="preserve"> wskazuje te przypadki, w których klasyfikacja pTNM była wykonana po wstępnej różnorodnej terapii (np. neoadjuwantowej chemioterapii, radioterapii, lub razem chemio- i radioterapii). </w:t>
      </w:r>
    </w:p>
    <w:p w:rsidR="002B42F0" w:rsidRPr="0009215A" w:rsidRDefault="002B42F0" w:rsidP="002B4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  <w:u w:val="single"/>
        </w:rPr>
        <w:t>Deskryptor "r"</w:t>
      </w:r>
      <w:r w:rsidRPr="0009215A">
        <w:rPr>
          <w:rFonts w:ascii="Times New Roman" w:hAnsi="Times New Roman" w:cs="Times New Roman"/>
          <w:sz w:val="24"/>
          <w:szCs w:val="24"/>
        </w:rPr>
        <w:t xml:space="preserve"> dotyczy guza nawrotowego, powstałego po udokumentowanym okresie przeżycia wolnym od nowotworu i zapisywane jest jako rpTNM.</w:t>
      </w:r>
    </w:p>
    <w:p w:rsidR="002B42F0" w:rsidRPr="0009215A" w:rsidRDefault="002B42F0" w:rsidP="002B4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  <w:u w:val="single"/>
        </w:rPr>
        <w:t>Deskryptor "a"</w:t>
      </w:r>
      <w:r w:rsidRPr="0009215A">
        <w:rPr>
          <w:rFonts w:ascii="Times New Roman" w:hAnsi="Times New Roman" w:cs="Times New Roman"/>
          <w:sz w:val="24"/>
          <w:szCs w:val="24"/>
        </w:rPr>
        <w:t xml:space="preserve"> służy do opisu zaawansowania nowotworu w badaniu autopsyjnym i zapisywane jest jako aTNM.</w:t>
      </w:r>
    </w:p>
    <w:p w:rsidR="002B42F0" w:rsidRPr="0009215A" w:rsidRDefault="002B42F0" w:rsidP="002B42F0">
      <w:pPr>
        <w:rPr>
          <w:rFonts w:ascii="Times New Roman" w:hAnsi="Times New Roman" w:cs="Times New Roman"/>
          <w:b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>Guz pierwotny (T)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TX  brak możliwości oceny guza pierwotnego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T0  brak guza pierwotnego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T1  guz o największym wymiarze  ≤ 2cm lbez zajęcia tkanek poza miąższem ślinianki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T2  guz o największym wymiarze &gt;2cm, ale ≤ 4cm bez zajęcia tkanek poza miąższem ślinianki</w:t>
      </w:r>
    </w:p>
    <w:p w:rsidR="002B42F0" w:rsidRPr="0009215A" w:rsidRDefault="002B42F0" w:rsidP="002B42F0">
      <w:pPr>
        <w:rPr>
          <w:rFonts w:ascii="Times New Roman" w:hAnsi="Times New Roman" w:cs="Times New Roman"/>
          <w:bCs/>
          <w:sz w:val="24"/>
          <w:szCs w:val="24"/>
        </w:rPr>
      </w:pPr>
      <w:r w:rsidRPr="0009215A">
        <w:rPr>
          <w:rFonts w:ascii="Times New Roman" w:hAnsi="Times New Roman" w:cs="Times New Roman"/>
          <w:bCs/>
          <w:sz w:val="24"/>
          <w:szCs w:val="24"/>
        </w:rPr>
        <w:t>T3 guz o największym wymiarze &gt; 4cm i/lub nacieka tkanki poza miąższem ślinianki</w:t>
      </w:r>
    </w:p>
    <w:p w:rsidR="002B42F0" w:rsidRPr="0009215A" w:rsidRDefault="002B42F0" w:rsidP="002B42F0">
      <w:pPr>
        <w:rPr>
          <w:rFonts w:ascii="Times New Roman" w:hAnsi="Times New Roman" w:cs="Times New Roman"/>
          <w:bCs/>
          <w:sz w:val="24"/>
          <w:szCs w:val="24"/>
        </w:rPr>
      </w:pPr>
      <w:r w:rsidRPr="0009215A">
        <w:rPr>
          <w:rFonts w:ascii="Times New Roman" w:hAnsi="Times New Roman" w:cs="Times New Roman"/>
          <w:bCs/>
          <w:sz w:val="24"/>
          <w:szCs w:val="24"/>
        </w:rPr>
        <w:t>pT4a  guz o średnim stopniu zaawansowania. Guz zajmuje skórę, żuchwę, przewód słuchowy i/lub nerw twarzowy</w:t>
      </w:r>
    </w:p>
    <w:p w:rsidR="002B42F0" w:rsidRPr="0009215A" w:rsidRDefault="002B42F0" w:rsidP="002B42F0">
      <w:pPr>
        <w:rPr>
          <w:rFonts w:ascii="Times New Roman" w:hAnsi="Times New Roman" w:cs="Times New Roman"/>
          <w:bCs/>
          <w:sz w:val="24"/>
          <w:szCs w:val="24"/>
        </w:rPr>
      </w:pPr>
      <w:r w:rsidRPr="0009215A">
        <w:rPr>
          <w:rFonts w:ascii="Times New Roman" w:hAnsi="Times New Roman" w:cs="Times New Roman"/>
          <w:bCs/>
          <w:sz w:val="24"/>
          <w:szCs w:val="24"/>
        </w:rPr>
        <w:t>pT4 guz o wysokim stopniu zaawansowania. Guz obejmuje podstawę czaszki i/lub blaszki wyrostka skrzydłowego/lub tętnicę szyjną wewnętrzną</w:t>
      </w:r>
    </w:p>
    <w:p w:rsidR="002B42F0" w:rsidRPr="0009215A" w:rsidRDefault="002B42F0" w:rsidP="002B42F0">
      <w:pPr>
        <w:rPr>
          <w:rFonts w:ascii="Times New Roman" w:hAnsi="Times New Roman" w:cs="Times New Roman"/>
          <w:b/>
          <w:sz w:val="24"/>
          <w:szCs w:val="24"/>
        </w:rPr>
      </w:pPr>
      <w:r w:rsidRPr="0009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15A">
        <w:rPr>
          <w:rFonts w:ascii="Times New Roman" w:hAnsi="Times New Roman" w:cs="Times New Roman"/>
          <w:b/>
          <w:sz w:val="24"/>
          <w:szCs w:val="24"/>
        </w:rPr>
        <w:t xml:space="preserve">Regionalne węzły chłonne (N)     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NX brak możliwości oceny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N0 brak przerzutów w regionalnych węzłach chłonnych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N1a  przerzut w pojedynczym węźle chłonnym po tej samej stronie co nowotwór, o największym wymiarze ≤ 3cm 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N2a  przerzut w pojedynczym węźle chłonnym po tej samej stronie co nowotwór, o największym wymiarze &gt;j 3cm ale ≤ 6cm  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lastRenderedPageBreak/>
        <w:t>pN2b przerzuty w licznych węzłach chłonnych po tej samej stronie co nowotwór, żaden nie&gt; 6cm w największym wymiarze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pN2c obustronne przerzuty do węzłów chłonnych lub do węzłów chłonnych po przeciwnej stronie niż nowotwór, żaden nie &gt; 6cm w największym wymiarze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pN3  przerzut w węźle chłonnym o największym wymiarze &gt; 6cm</w:t>
      </w:r>
    </w:p>
    <w:p w:rsidR="002B42F0" w:rsidRPr="0009215A" w:rsidRDefault="002B42F0" w:rsidP="002B42F0">
      <w:pPr>
        <w:rPr>
          <w:rFonts w:ascii="Times New Roman" w:hAnsi="Times New Roman" w:cs="Times New Roman"/>
          <w:b/>
          <w:sz w:val="24"/>
          <w:szCs w:val="24"/>
        </w:rPr>
      </w:pPr>
      <w:r w:rsidRPr="0009215A">
        <w:rPr>
          <w:rFonts w:ascii="Times New Roman" w:hAnsi="Times New Roman" w:cs="Times New Roman"/>
          <w:b/>
          <w:sz w:val="24"/>
          <w:szCs w:val="24"/>
        </w:rPr>
        <w:t>Przerzuty odległe (M)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M0 brak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M1 obecne</w:t>
      </w:r>
    </w:p>
    <w:p w:rsidR="002B42F0" w:rsidRDefault="002B42F0" w:rsidP="008F0403">
      <w:pPr>
        <w:rPr>
          <w:rFonts w:ascii="Times New Roman" w:hAnsi="Times New Roman" w:cs="Times New Roman"/>
          <w:b/>
          <w:sz w:val="24"/>
          <w:szCs w:val="24"/>
        </w:rPr>
      </w:pPr>
    </w:p>
    <w:p w:rsidR="002B42F0" w:rsidRDefault="002B42F0" w:rsidP="008F0403">
      <w:pPr>
        <w:rPr>
          <w:rFonts w:ascii="Times New Roman" w:hAnsi="Times New Roman" w:cs="Times New Roman"/>
          <w:b/>
          <w:sz w:val="24"/>
          <w:szCs w:val="24"/>
        </w:rPr>
      </w:pPr>
    </w:p>
    <w:p w:rsidR="00411572" w:rsidRDefault="00411572" w:rsidP="0041157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Czynniki prognostyczne</w:t>
      </w:r>
    </w:p>
    <w:p w:rsidR="002B42F0" w:rsidRPr="00411572" w:rsidRDefault="00F1770B" w:rsidP="004115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1572">
        <w:rPr>
          <w:rFonts w:ascii="Times New Roman" w:hAnsi="Times New Roman" w:cs="Times New Roman"/>
          <w:sz w:val="24"/>
          <w:szCs w:val="24"/>
        </w:rPr>
        <w:t>Stopień zaawansowania klinicznego</w:t>
      </w:r>
      <w:r w:rsidR="00411572">
        <w:rPr>
          <w:rFonts w:ascii="Times New Roman" w:hAnsi="Times New Roman" w:cs="Times New Roman"/>
          <w:sz w:val="24"/>
          <w:szCs w:val="24"/>
        </w:rPr>
        <w:t xml:space="preserve"> według grup prognostycznych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Grupa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T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N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M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1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T1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N0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1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T2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N0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1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T1,T2,T3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N1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T3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N0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M0   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15A">
        <w:rPr>
          <w:rFonts w:ascii="Times New Roman" w:hAnsi="Times New Roman" w:cs="Times New Roman"/>
          <w:sz w:val="24"/>
          <w:szCs w:val="24"/>
          <w:lang w:val="en-US"/>
        </w:rPr>
        <w:t>IVA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T1,T2,T3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N2</w:t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>T4a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N0,N1,N2</w:t>
      </w:r>
      <w:r w:rsidRPr="0009215A">
        <w:rPr>
          <w:rFonts w:ascii="Times New Roman" w:hAnsi="Times New Roman" w:cs="Times New Roman"/>
          <w:sz w:val="24"/>
          <w:szCs w:val="24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IVB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T4b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każde N</w:t>
      </w:r>
      <w:r w:rsidRPr="0009215A">
        <w:rPr>
          <w:rFonts w:ascii="Times New Roman" w:hAnsi="Times New Roman" w:cs="Times New Roman"/>
          <w:sz w:val="24"/>
          <w:szCs w:val="24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każde T</w:t>
      </w:r>
      <w:r w:rsidRPr="0009215A">
        <w:rPr>
          <w:rFonts w:ascii="Times New Roman" w:hAnsi="Times New Roman" w:cs="Times New Roman"/>
          <w:sz w:val="24"/>
          <w:szCs w:val="24"/>
        </w:rPr>
        <w:tab/>
        <w:t>N3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M0</w:t>
      </w:r>
    </w:p>
    <w:p w:rsidR="002B42F0" w:rsidRPr="0009215A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>IVC</w:t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</w:r>
      <w:r w:rsidRPr="0009215A">
        <w:rPr>
          <w:rFonts w:ascii="Times New Roman" w:hAnsi="Times New Roman" w:cs="Times New Roman"/>
          <w:sz w:val="24"/>
          <w:szCs w:val="24"/>
        </w:rPr>
        <w:tab/>
        <w:t>każde T</w:t>
      </w:r>
      <w:r w:rsidRPr="0009215A">
        <w:rPr>
          <w:rFonts w:ascii="Times New Roman" w:hAnsi="Times New Roman" w:cs="Times New Roman"/>
          <w:sz w:val="24"/>
          <w:szCs w:val="24"/>
        </w:rPr>
        <w:tab/>
        <w:t>każde N</w:t>
      </w:r>
      <w:r w:rsidRPr="0009215A">
        <w:rPr>
          <w:rFonts w:ascii="Times New Roman" w:hAnsi="Times New Roman" w:cs="Times New Roman"/>
          <w:sz w:val="24"/>
          <w:szCs w:val="24"/>
        </w:rPr>
        <w:tab/>
        <w:t>M1</w:t>
      </w:r>
    </w:p>
    <w:p w:rsidR="002B42F0" w:rsidRDefault="002B42F0" w:rsidP="002B42F0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F0" w:rsidRDefault="002B42F0" w:rsidP="008F0403">
      <w:pPr>
        <w:rPr>
          <w:rFonts w:ascii="Times New Roman" w:hAnsi="Times New Roman" w:cs="Times New Roman"/>
          <w:b/>
          <w:sz w:val="24"/>
          <w:szCs w:val="24"/>
        </w:rPr>
      </w:pPr>
    </w:p>
    <w:p w:rsidR="002B42F0" w:rsidRDefault="002B42F0" w:rsidP="008F0403">
      <w:pPr>
        <w:rPr>
          <w:rFonts w:ascii="Times New Roman" w:hAnsi="Times New Roman" w:cs="Times New Roman"/>
          <w:b/>
          <w:sz w:val="24"/>
          <w:szCs w:val="24"/>
        </w:rPr>
      </w:pPr>
    </w:p>
    <w:p w:rsidR="008F0403" w:rsidRPr="00411572" w:rsidRDefault="009E4D7B" w:rsidP="0041157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11572">
        <w:rPr>
          <w:rFonts w:ascii="Times New Roman" w:hAnsi="Times New Roman" w:cs="Times New Roman"/>
          <w:b/>
          <w:sz w:val="24"/>
          <w:szCs w:val="24"/>
        </w:rPr>
        <w:t>Dodatkowe</w:t>
      </w:r>
      <w:r w:rsidR="008F0403" w:rsidRPr="00411572">
        <w:rPr>
          <w:rFonts w:ascii="Times New Roman" w:hAnsi="Times New Roman" w:cs="Times New Roman"/>
          <w:b/>
          <w:sz w:val="24"/>
          <w:szCs w:val="24"/>
        </w:rPr>
        <w:t xml:space="preserve"> zmiany</w:t>
      </w:r>
      <w:r w:rsidRPr="00411572">
        <w:rPr>
          <w:rFonts w:ascii="Times New Roman" w:hAnsi="Times New Roman" w:cs="Times New Roman"/>
          <w:b/>
          <w:sz w:val="24"/>
          <w:szCs w:val="24"/>
        </w:rPr>
        <w:t xml:space="preserve"> patologiczne w obrębie </w:t>
      </w:r>
      <w:r w:rsidR="006B5B63" w:rsidRPr="00411572">
        <w:rPr>
          <w:rFonts w:ascii="Times New Roman" w:hAnsi="Times New Roman" w:cs="Times New Roman"/>
          <w:b/>
          <w:sz w:val="24"/>
          <w:szCs w:val="24"/>
        </w:rPr>
        <w:t>ślinianki</w:t>
      </w:r>
      <w:r w:rsidRPr="00411572">
        <w:rPr>
          <w:rFonts w:ascii="Times New Roman" w:hAnsi="Times New Roman" w:cs="Times New Roman"/>
          <w:b/>
          <w:sz w:val="24"/>
          <w:szCs w:val="24"/>
        </w:rPr>
        <w:t>: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zapalnie ślinianki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t xml:space="preserve"> proliferacja limfatyczna towarzysząca guzowi (TALP)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  <w:r w:rsidRPr="0009215A">
        <w:rPr>
          <w:rFonts w:ascii="Times New Roman" w:hAnsi="Times New Roman" w:cs="Times New Roman"/>
          <w:sz w:val="24"/>
          <w:szCs w:val="24"/>
        </w:rPr>
        <w:lastRenderedPageBreak/>
        <w:t xml:space="preserve"> inne (określ): </w:t>
      </w:r>
    </w:p>
    <w:p w:rsidR="008F0403" w:rsidRPr="0009215A" w:rsidRDefault="008F0403" w:rsidP="008F0403">
      <w:pPr>
        <w:rPr>
          <w:rFonts w:ascii="Times New Roman" w:hAnsi="Times New Roman" w:cs="Times New Roman"/>
          <w:sz w:val="24"/>
          <w:szCs w:val="24"/>
        </w:rPr>
      </w:pPr>
    </w:p>
    <w:p w:rsidR="0009215A" w:rsidRDefault="0009215A" w:rsidP="001E0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Piśmiennictwo:</w:t>
      </w:r>
    </w:p>
    <w:p w:rsidR="0009215A" w:rsidRPr="0009215A" w:rsidRDefault="0009215A" w:rsidP="0009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09215A">
        <w:rPr>
          <w:rFonts w:ascii="Times New Roman" w:hAnsi="Times New Roman" w:cs="Times New Roman"/>
          <w:bCs/>
          <w:sz w:val="24"/>
          <w:szCs w:val="24"/>
        </w:rPr>
        <w:t>Protocol for the Examination of Specimens From Patients With Carcinomas of the Salivary Glands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A24CA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http://www.cap.org/apps/docs/committees/cancer/cancer_protocols/2013/MajorSalGlands_13protocol_3200.pdf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09215A" w:rsidRPr="0009215A" w:rsidSect="00CA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B8"/>
    <w:multiLevelType w:val="hybridMultilevel"/>
    <w:tmpl w:val="0C6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99D"/>
    <w:multiLevelType w:val="hybridMultilevel"/>
    <w:tmpl w:val="9436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F5F6A"/>
    <w:multiLevelType w:val="hybridMultilevel"/>
    <w:tmpl w:val="7700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1605"/>
    <w:multiLevelType w:val="hybridMultilevel"/>
    <w:tmpl w:val="3208B2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41F4C0A"/>
    <w:multiLevelType w:val="hybridMultilevel"/>
    <w:tmpl w:val="A6BE3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5C6"/>
    <w:multiLevelType w:val="hybridMultilevel"/>
    <w:tmpl w:val="EB62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4673A"/>
    <w:multiLevelType w:val="hybridMultilevel"/>
    <w:tmpl w:val="B1B8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50DFA"/>
    <w:multiLevelType w:val="hybridMultilevel"/>
    <w:tmpl w:val="B93A99E4"/>
    <w:lvl w:ilvl="0" w:tplc="05249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6289A"/>
    <w:multiLevelType w:val="hybridMultilevel"/>
    <w:tmpl w:val="3B06A7F0"/>
    <w:lvl w:ilvl="0" w:tplc="7F124F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06D3733"/>
    <w:multiLevelType w:val="hybridMultilevel"/>
    <w:tmpl w:val="96EC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0C39"/>
    <w:multiLevelType w:val="hybridMultilevel"/>
    <w:tmpl w:val="36B073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7E9E4F22"/>
    <w:multiLevelType w:val="hybridMultilevel"/>
    <w:tmpl w:val="05C47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1648"/>
    <w:rsid w:val="00064FCD"/>
    <w:rsid w:val="0007718C"/>
    <w:rsid w:val="0009215A"/>
    <w:rsid w:val="000A607D"/>
    <w:rsid w:val="000E684D"/>
    <w:rsid w:val="000F5ACE"/>
    <w:rsid w:val="00106319"/>
    <w:rsid w:val="0011313B"/>
    <w:rsid w:val="001A7073"/>
    <w:rsid w:val="001C0D4D"/>
    <w:rsid w:val="001D4AB8"/>
    <w:rsid w:val="001E0AA3"/>
    <w:rsid w:val="00204F5B"/>
    <w:rsid w:val="0021073C"/>
    <w:rsid w:val="002640F3"/>
    <w:rsid w:val="002B42F0"/>
    <w:rsid w:val="0032275D"/>
    <w:rsid w:val="0039741E"/>
    <w:rsid w:val="003A6942"/>
    <w:rsid w:val="003F47BB"/>
    <w:rsid w:val="00411572"/>
    <w:rsid w:val="00422AB1"/>
    <w:rsid w:val="00455FA2"/>
    <w:rsid w:val="0048021D"/>
    <w:rsid w:val="0049181A"/>
    <w:rsid w:val="004D47DD"/>
    <w:rsid w:val="004E78EF"/>
    <w:rsid w:val="00596BEB"/>
    <w:rsid w:val="005977F2"/>
    <w:rsid w:val="005E7C2B"/>
    <w:rsid w:val="006221AF"/>
    <w:rsid w:val="00624506"/>
    <w:rsid w:val="00633B23"/>
    <w:rsid w:val="0066519C"/>
    <w:rsid w:val="00687BD4"/>
    <w:rsid w:val="006B5B63"/>
    <w:rsid w:val="00743422"/>
    <w:rsid w:val="00763967"/>
    <w:rsid w:val="00777854"/>
    <w:rsid w:val="00786915"/>
    <w:rsid w:val="007F3663"/>
    <w:rsid w:val="00805598"/>
    <w:rsid w:val="00841648"/>
    <w:rsid w:val="00844E71"/>
    <w:rsid w:val="00893868"/>
    <w:rsid w:val="008A735D"/>
    <w:rsid w:val="008C05C5"/>
    <w:rsid w:val="008F0403"/>
    <w:rsid w:val="00987396"/>
    <w:rsid w:val="009C34E1"/>
    <w:rsid w:val="009E4D7B"/>
    <w:rsid w:val="00A4290E"/>
    <w:rsid w:val="00A45426"/>
    <w:rsid w:val="00B07B41"/>
    <w:rsid w:val="00B327D4"/>
    <w:rsid w:val="00BA55CD"/>
    <w:rsid w:val="00BD2E52"/>
    <w:rsid w:val="00C17F6D"/>
    <w:rsid w:val="00C76A27"/>
    <w:rsid w:val="00CA65D1"/>
    <w:rsid w:val="00CD49A7"/>
    <w:rsid w:val="00CF57C3"/>
    <w:rsid w:val="00D00012"/>
    <w:rsid w:val="00D3424F"/>
    <w:rsid w:val="00D4114D"/>
    <w:rsid w:val="00D43A5A"/>
    <w:rsid w:val="00D55FDD"/>
    <w:rsid w:val="00DA4895"/>
    <w:rsid w:val="00DD1AC8"/>
    <w:rsid w:val="00E126F9"/>
    <w:rsid w:val="00E13B20"/>
    <w:rsid w:val="00E3138E"/>
    <w:rsid w:val="00EA307C"/>
    <w:rsid w:val="00F1770B"/>
    <w:rsid w:val="00F86C8D"/>
    <w:rsid w:val="00F91EFB"/>
    <w:rsid w:val="00F96007"/>
    <w:rsid w:val="00FB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1648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92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3/MajorSalGlands_13protocol_32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Schreder Polska  Sp. z o.o S</dc:creator>
  <cp:keywords/>
  <dc:description/>
  <cp:lastModifiedBy>Toshiba</cp:lastModifiedBy>
  <cp:revision>16</cp:revision>
  <dcterms:created xsi:type="dcterms:W3CDTF">2013-08-21T13:00:00Z</dcterms:created>
  <dcterms:modified xsi:type="dcterms:W3CDTF">2013-10-19T09:04:00Z</dcterms:modified>
</cp:coreProperties>
</file>