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8C" w:rsidRDefault="00493D8C" w:rsidP="00F7483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7483D">
        <w:rPr>
          <w:rFonts w:ascii="Times New Roman" w:hAnsi="Times New Roman"/>
          <w:b/>
          <w:sz w:val="24"/>
          <w:szCs w:val="24"/>
        </w:rPr>
        <w:t>RAK ZEWNATRZWĄTROBOWYCYH DRÓG ŻÓŁCIOWYCH</w:t>
      </w:r>
    </w:p>
    <w:p w:rsidR="00DB4A0E" w:rsidRPr="00DB4A0E" w:rsidRDefault="00DB4A0E" w:rsidP="00F7483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DB4A0E">
        <w:rPr>
          <w:rFonts w:ascii="Times New Roman" w:hAnsi="Times New Roman"/>
          <w:b/>
          <w:i/>
          <w:sz w:val="28"/>
          <w:szCs w:val="28"/>
        </w:rPr>
        <w:t>(</w:t>
      </w:r>
      <w:r w:rsidRPr="00DB4A0E">
        <w:rPr>
          <w:rFonts w:ascii="Times New Roman" w:eastAsiaTheme="minorHAnsi" w:hAnsi="Times New Roman"/>
          <w:b/>
          <w:bCs/>
          <w:i/>
          <w:sz w:val="28"/>
          <w:szCs w:val="28"/>
        </w:rPr>
        <w:t>Carcinoma of the Distal Extrahepatic Bile Ducts)</w:t>
      </w:r>
    </w:p>
    <w:p w:rsidR="00B861BB" w:rsidRPr="00F7483D" w:rsidRDefault="00B861BB" w:rsidP="00F7483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7483D">
        <w:rPr>
          <w:rFonts w:ascii="Times New Roman" w:hAnsi="Times New Roman"/>
          <w:b/>
          <w:sz w:val="24"/>
          <w:szCs w:val="24"/>
        </w:rPr>
        <w:t>Krzysztof. A. Bardadin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C5DE7" w:rsidRPr="00F7483D" w:rsidRDefault="002C5DE7" w:rsidP="00F748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b/>
          <w:sz w:val="24"/>
          <w:szCs w:val="24"/>
        </w:rPr>
        <w:t>Materiał chirurgiczny: p</w:t>
      </w:r>
      <w:r w:rsidRPr="00F7483D">
        <w:rPr>
          <w:rFonts w:ascii="Times New Roman" w:hAnsi="Times New Roman"/>
          <w:sz w:val="24"/>
          <w:szCs w:val="24"/>
        </w:rPr>
        <w:t>rzewód żółciowy wspólny, przewód wątrobowy prawy, przewód wątrobowy lewy, złączenie prawego i lewego przewodu wątrobowego, przewód żółciowy wspólny, przewód pęcherzykowy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  <w:u w:val="single"/>
        </w:rPr>
        <w:t>Inne narządy objęte badaniem:</w:t>
      </w:r>
      <w:r w:rsidRPr="00F7483D">
        <w:rPr>
          <w:rFonts w:ascii="Times New Roman" w:hAnsi="Times New Roman"/>
          <w:sz w:val="24"/>
          <w:szCs w:val="24"/>
        </w:rPr>
        <w:t xml:space="preserve"> żołądek, dwunastnica, trzustka, brodawka, pęcherzyk żółciowy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11FF" w:rsidRPr="00F7483D" w:rsidRDefault="005B11FF" w:rsidP="00F748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7483D">
        <w:rPr>
          <w:rFonts w:ascii="Times New Roman" w:hAnsi="Times New Roman"/>
          <w:b/>
          <w:sz w:val="24"/>
          <w:szCs w:val="24"/>
        </w:rPr>
        <w:t xml:space="preserve">Procedura chirurgiczna: </w:t>
      </w:r>
    </w:p>
    <w:p w:rsidR="005B11FF" w:rsidRPr="00F7483D" w:rsidRDefault="005B11FF" w:rsidP="00F7483D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Pankreatoduodenektomia</w:t>
      </w:r>
    </w:p>
    <w:p w:rsidR="005B11FF" w:rsidRPr="00F7483D" w:rsidRDefault="005B11FF" w:rsidP="00F7483D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Resekcja segmentalna przewodu(ów) żółciowych</w:t>
      </w:r>
    </w:p>
    <w:p w:rsidR="005B11FF" w:rsidRPr="00F7483D" w:rsidRDefault="005B11FF" w:rsidP="00F7483D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Resekcja przewodu żółciowego wspólnego</w:t>
      </w:r>
    </w:p>
    <w:p w:rsidR="005B11FF" w:rsidRPr="00F7483D" w:rsidRDefault="005B11FF" w:rsidP="00F7483D">
      <w:pPr>
        <w:spacing w:after="0" w:line="36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 xml:space="preserve">Inne (wymień) </w:t>
      </w:r>
    </w:p>
    <w:p w:rsidR="00620E8B" w:rsidRPr="00F7483D" w:rsidRDefault="00620E8B" w:rsidP="00F7483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11FF" w:rsidRPr="00F7483D" w:rsidRDefault="005B11FF" w:rsidP="00F748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7483D">
        <w:rPr>
          <w:rFonts w:ascii="Times New Roman" w:hAnsi="Times New Roman"/>
          <w:b/>
          <w:sz w:val="24"/>
          <w:szCs w:val="24"/>
          <w:u w:val="single"/>
        </w:rPr>
        <w:t>Badanie makroskopowe: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C5DE7" w:rsidRPr="00F7483D" w:rsidRDefault="002C5DE7" w:rsidP="00F7483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b/>
          <w:sz w:val="24"/>
          <w:szCs w:val="24"/>
        </w:rPr>
        <w:t xml:space="preserve">Materiał nadesłano: </w:t>
      </w:r>
      <w:r w:rsidRPr="00F7483D">
        <w:rPr>
          <w:rFonts w:ascii="Times New Roman" w:hAnsi="Times New Roman"/>
          <w:sz w:val="24"/>
          <w:szCs w:val="24"/>
        </w:rPr>
        <w:t xml:space="preserve">w całości         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63EE8">
        <w:rPr>
          <w:rFonts w:ascii="Times New Roman" w:hAnsi="Times New Roman"/>
          <w:sz w:val="24"/>
          <w:szCs w:val="24"/>
        </w:rPr>
        <w:t xml:space="preserve">            </w:t>
      </w:r>
      <w:r w:rsidRPr="00F7483D">
        <w:rPr>
          <w:rFonts w:ascii="Times New Roman" w:hAnsi="Times New Roman"/>
          <w:sz w:val="24"/>
          <w:szCs w:val="24"/>
        </w:rPr>
        <w:t>we fragmentach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11FF" w:rsidRPr="00F7483D" w:rsidRDefault="002C5DE7" w:rsidP="00F7483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7483D">
        <w:rPr>
          <w:rFonts w:ascii="Times New Roman" w:hAnsi="Times New Roman"/>
          <w:b/>
          <w:sz w:val="24"/>
          <w:szCs w:val="24"/>
        </w:rPr>
        <w:t>Lokalizacja</w:t>
      </w:r>
      <w:r w:rsidR="005B11FF" w:rsidRPr="00F7483D">
        <w:rPr>
          <w:rFonts w:ascii="Times New Roman" w:hAnsi="Times New Roman"/>
          <w:b/>
          <w:sz w:val="24"/>
          <w:szCs w:val="24"/>
        </w:rPr>
        <w:t xml:space="preserve"> guza</w:t>
      </w:r>
    </w:p>
    <w:p w:rsidR="005B11FF" w:rsidRPr="00F7483D" w:rsidRDefault="005B11FF" w:rsidP="00F7483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Przewód żółciowy wspólny</w:t>
      </w:r>
    </w:p>
    <w:p w:rsidR="005B11FF" w:rsidRPr="00F7483D" w:rsidRDefault="005B11FF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ab/>
        <w:t>Zewnątrzwątrobowy</w:t>
      </w:r>
    </w:p>
    <w:p w:rsidR="005B11FF" w:rsidRPr="00F7483D" w:rsidRDefault="005B11FF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ab/>
        <w:t>Wewnątrzwątrobowy</w:t>
      </w:r>
    </w:p>
    <w:p w:rsidR="005B11FF" w:rsidRPr="00F7483D" w:rsidRDefault="005B11FF" w:rsidP="00F7483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Inne (wymień)</w:t>
      </w:r>
    </w:p>
    <w:p w:rsidR="002C5DE7" w:rsidRPr="00F7483D" w:rsidRDefault="002C5DE7" w:rsidP="00F7483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Nie może być określona</w:t>
      </w:r>
    </w:p>
    <w:p w:rsidR="002C5DE7" w:rsidRPr="00F7483D" w:rsidRDefault="002C5DE7" w:rsidP="00F7483D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B11FF" w:rsidRPr="00F7483D" w:rsidRDefault="00B63EE8" w:rsidP="00F7483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Wymiary</w:t>
      </w:r>
      <w:r w:rsidR="005B11FF" w:rsidRPr="00F7483D">
        <w:rPr>
          <w:rFonts w:ascii="Times New Roman" w:hAnsi="Times New Roman"/>
          <w:b/>
          <w:sz w:val="24"/>
          <w:szCs w:val="24"/>
        </w:rPr>
        <w:t xml:space="preserve"> guza </w:t>
      </w:r>
    </w:p>
    <w:p w:rsidR="005B11FF" w:rsidRPr="00F7483D" w:rsidRDefault="005B11FF" w:rsidP="00F7483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Największa średnica</w:t>
      </w:r>
      <w:r w:rsidR="001840CA">
        <w:rPr>
          <w:rFonts w:ascii="Times New Roman" w:hAnsi="Times New Roman"/>
          <w:sz w:val="24"/>
          <w:szCs w:val="24"/>
        </w:rPr>
        <w:t xml:space="preserve"> (</w:t>
      </w:r>
      <w:r w:rsidRPr="00F7483D">
        <w:rPr>
          <w:rFonts w:ascii="Times New Roman" w:hAnsi="Times New Roman"/>
          <w:sz w:val="24"/>
          <w:szCs w:val="24"/>
        </w:rPr>
        <w:t>cm</w:t>
      </w:r>
      <w:r w:rsidR="001840CA">
        <w:rPr>
          <w:rFonts w:ascii="Times New Roman" w:hAnsi="Times New Roman"/>
          <w:sz w:val="24"/>
          <w:szCs w:val="24"/>
        </w:rPr>
        <w:t>)</w:t>
      </w:r>
    </w:p>
    <w:p w:rsidR="005B11FF" w:rsidRPr="00F7483D" w:rsidRDefault="005B11FF" w:rsidP="00F7483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Dodatkowe wymiary</w:t>
      </w:r>
      <w:r w:rsidR="001840CA">
        <w:rPr>
          <w:rFonts w:ascii="Times New Roman" w:hAnsi="Times New Roman"/>
          <w:sz w:val="24"/>
          <w:szCs w:val="24"/>
        </w:rPr>
        <w:t xml:space="preserve"> (</w:t>
      </w:r>
      <w:r w:rsidRPr="00F7483D">
        <w:rPr>
          <w:rFonts w:ascii="Times New Roman" w:hAnsi="Times New Roman"/>
          <w:sz w:val="24"/>
          <w:szCs w:val="24"/>
        </w:rPr>
        <w:t>cm</w:t>
      </w:r>
      <w:r w:rsidR="001840CA">
        <w:rPr>
          <w:rFonts w:ascii="Times New Roman" w:hAnsi="Times New Roman"/>
          <w:sz w:val="24"/>
          <w:szCs w:val="24"/>
        </w:rPr>
        <w:t>)</w:t>
      </w:r>
    </w:p>
    <w:p w:rsidR="005B11FF" w:rsidRPr="00F7483D" w:rsidRDefault="005B11FF" w:rsidP="00F7483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Nie można określić</w:t>
      </w:r>
    </w:p>
    <w:p w:rsidR="00620E8B" w:rsidRPr="00F7483D" w:rsidRDefault="00620E8B" w:rsidP="00F7483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C5DE7" w:rsidRPr="00F7483D" w:rsidRDefault="002C5DE7" w:rsidP="00F7483D">
      <w:pPr>
        <w:pStyle w:val="Akapitzlist"/>
        <w:keepNext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b/>
          <w:sz w:val="24"/>
          <w:szCs w:val="24"/>
        </w:rPr>
        <w:lastRenderedPageBreak/>
        <w:t>Opis guza (wybierz wszystkie pasujące):</w:t>
      </w:r>
      <w:r w:rsidRPr="00F7483D">
        <w:rPr>
          <w:rFonts w:ascii="Times New Roman" w:hAnsi="Times New Roman"/>
          <w:sz w:val="24"/>
          <w:szCs w:val="24"/>
        </w:rPr>
        <w:t xml:space="preserve"> wylewy krwi  </w:t>
      </w:r>
    </w:p>
    <w:p w:rsidR="002C5DE7" w:rsidRPr="00F7483D" w:rsidRDefault="002C5DE7" w:rsidP="00F7483D">
      <w:pPr>
        <w:keepNext/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840CA">
        <w:rPr>
          <w:rFonts w:ascii="Times New Roman" w:hAnsi="Times New Roman"/>
          <w:sz w:val="24"/>
          <w:szCs w:val="24"/>
        </w:rPr>
        <w:t xml:space="preserve">           </w:t>
      </w:r>
      <w:r w:rsidRPr="00F7483D">
        <w:rPr>
          <w:rFonts w:ascii="Times New Roman" w:hAnsi="Times New Roman"/>
          <w:sz w:val="24"/>
          <w:szCs w:val="24"/>
        </w:rPr>
        <w:t xml:space="preserve"> martwica</w:t>
      </w:r>
    </w:p>
    <w:p w:rsidR="002C5DE7" w:rsidRPr="00F7483D" w:rsidRDefault="002C5DE7" w:rsidP="00F7483D">
      <w:pPr>
        <w:keepNext/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1840CA">
        <w:rPr>
          <w:rFonts w:ascii="Times New Roman" w:hAnsi="Times New Roman"/>
          <w:sz w:val="24"/>
          <w:szCs w:val="24"/>
        </w:rPr>
        <w:t xml:space="preserve">           </w:t>
      </w:r>
      <w:r w:rsidRPr="00F7483D">
        <w:rPr>
          <w:rFonts w:ascii="Times New Roman" w:hAnsi="Times New Roman"/>
          <w:sz w:val="24"/>
          <w:szCs w:val="24"/>
        </w:rPr>
        <w:t>inne (określ)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C5DE7" w:rsidRPr="00F7483D" w:rsidRDefault="002C5DE7" w:rsidP="00F7483D">
      <w:pPr>
        <w:pStyle w:val="Nagwek2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>Marginesy chirurgiczne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Jeżeli wszystkie marginesy są wolne od nowotworu: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ab/>
        <w:t>Najmniejsza odległość nacieku raka od linii cięcia wynosi: mm lub cm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ab/>
        <w:t>Wymień margines: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7483D">
        <w:rPr>
          <w:rFonts w:ascii="Times New Roman" w:hAnsi="Times New Roman"/>
          <w:sz w:val="24"/>
          <w:szCs w:val="24"/>
          <w:u w:val="single"/>
        </w:rPr>
        <w:t xml:space="preserve">Resekcja segmentalna  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Nie może być oceniona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 xml:space="preserve">Margines </w:t>
      </w:r>
      <w:r w:rsidRPr="00F7483D">
        <w:rPr>
          <w:rFonts w:ascii="Times New Roman" w:hAnsi="Times New Roman"/>
          <w:b/>
          <w:sz w:val="24"/>
          <w:szCs w:val="24"/>
        </w:rPr>
        <w:t>nie zajęty</w:t>
      </w:r>
      <w:r w:rsidRPr="00F7483D">
        <w:rPr>
          <w:rFonts w:ascii="Times New Roman" w:hAnsi="Times New Roman"/>
          <w:sz w:val="24"/>
          <w:szCs w:val="24"/>
        </w:rPr>
        <w:t xml:space="preserve"> przez raka: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ab/>
        <w:t>Odległość raka do najbliższej linii cięcia wynosi</w:t>
      </w:r>
      <w:r w:rsidR="00F25EB8">
        <w:rPr>
          <w:rFonts w:ascii="Times New Roman" w:hAnsi="Times New Roman"/>
          <w:sz w:val="24"/>
          <w:szCs w:val="24"/>
        </w:rPr>
        <w:t xml:space="preserve"> (</w:t>
      </w:r>
      <w:r w:rsidRPr="00F7483D">
        <w:rPr>
          <w:rFonts w:ascii="Times New Roman" w:hAnsi="Times New Roman"/>
          <w:sz w:val="24"/>
          <w:szCs w:val="24"/>
        </w:rPr>
        <w:t>mm</w:t>
      </w:r>
      <w:r w:rsidR="00F25EB8">
        <w:rPr>
          <w:rFonts w:ascii="Times New Roman" w:hAnsi="Times New Roman"/>
          <w:sz w:val="24"/>
          <w:szCs w:val="24"/>
        </w:rPr>
        <w:t>)</w:t>
      </w:r>
      <w:r w:rsidRPr="00F7483D">
        <w:rPr>
          <w:rFonts w:ascii="Times New Roman" w:hAnsi="Times New Roman"/>
          <w:sz w:val="24"/>
          <w:szCs w:val="24"/>
        </w:rPr>
        <w:t xml:space="preserve"> lub </w:t>
      </w:r>
      <w:r w:rsidR="00F25EB8">
        <w:rPr>
          <w:rFonts w:ascii="Times New Roman" w:hAnsi="Times New Roman"/>
          <w:sz w:val="24"/>
          <w:szCs w:val="24"/>
        </w:rPr>
        <w:t>(</w:t>
      </w:r>
      <w:r w:rsidRPr="00F7483D">
        <w:rPr>
          <w:rFonts w:ascii="Times New Roman" w:hAnsi="Times New Roman"/>
          <w:sz w:val="24"/>
          <w:szCs w:val="24"/>
        </w:rPr>
        <w:t>cm</w:t>
      </w:r>
      <w:r w:rsidR="00F25EB8">
        <w:rPr>
          <w:rFonts w:ascii="Times New Roman" w:hAnsi="Times New Roman"/>
          <w:sz w:val="24"/>
          <w:szCs w:val="24"/>
        </w:rPr>
        <w:t>)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ab/>
        <w:t xml:space="preserve">Określ margines: 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 xml:space="preserve">Margines </w:t>
      </w:r>
      <w:r w:rsidRPr="00F7483D">
        <w:rPr>
          <w:rFonts w:ascii="Times New Roman" w:hAnsi="Times New Roman"/>
          <w:b/>
          <w:sz w:val="24"/>
          <w:szCs w:val="24"/>
        </w:rPr>
        <w:t>zajęty</w:t>
      </w:r>
      <w:r w:rsidRPr="00F7483D">
        <w:rPr>
          <w:rFonts w:ascii="Times New Roman" w:hAnsi="Times New Roman"/>
          <w:sz w:val="24"/>
          <w:szCs w:val="24"/>
        </w:rPr>
        <w:t xml:space="preserve"> przez raka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ab/>
        <w:t>Margines bliższy przewodu żółciowego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ab/>
        <w:t>Margines dalszy przewodu żółciowego</w:t>
      </w:r>
    </w:p>
    <w:p w:rsidR="00F25EB8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ab/>
        <w:t xml:space="preserve">Inny (wymień): 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7483D">
        <w:rPr>
          <w:rFonts w:ascii="Times New Roman" w:hAnsi="Times New Roman"/>
          <w:sz w:val="24"/>
          <w:szCs w:val="24"/>
          <w:u w:val="single"/>
        </w:rPr>
        <w:t>Pankeratoduodenektomia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Nie może być oceniona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Margines nie zajęty przez raka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ab/>
        <w:t>Odległość raka do najbliższej linii cięcia wynosi</w:t>
      </w:r>
      <w:r w:rsidR="001840CA">
        <w:rPr>
          <w:rFonts w:ascii="Times New Roman" w:hAnsi="Times New Roman"/>
          <w:sz w:val="24"/>
          <w:szCs w:val="24"/>
        </w:rPr>
        <w:t xml:space="preserve"> (</w:t>
      </w:r>
      <w:r w:rsidRPr="00F7483D">
        <w:rPr>
          <w:rFonts w:ascii="Times New Roman" w:hAnsi="Times New Roman"/>
          <w:sz w:val="24"/>
          <w:szCs w:val="24"/>
        </w:rPr>
        <w:t>mm</w:t>
      </w:r>
      <w:r w:rsidR="001840CA">
        <w:rPr>
          <w:rFonts w:ascii="Times New Roman" w:hAnsi="Times New Roman"/>
          <w:sz w:val="24"/>
          <w:szCs w:val="24"/>
        </w:rPr>
        <w:t>)</w:t>
      </w:r>
      <w:r w:rsidRPr="00F7483D">
        <w:rPr>
          <w:rFonts w:ascii="Times New Roman" w:hAnsi="Times New Roman"/>
          <w:sz w:val="24"/>
          <w:szCs w:val="24"/>
        </w:rPr>
        <w:t xml:space="preserve"> lub</w:t>
      </w:r>
      <w:r w:rsidR="001840CA">
        <w:rPr>
          <w:rFonts w:ascii="Times New Roman" w:hAnsi="Times New Roman"/>
          <w:sz w:val="24"/>
          <w:szCs w:val="24"/>
        </w:rPr>
        <w:t xml:space="preserve"> (</w:t>
      </w:r>
      <w:r w:rsidRPr="00F7483D">
        <w:rPr>
          <w:rFonts w:ascii="Times New Roman" w:hAnsi="Times New Roman"/>
          <w:sz w:val="24"/>
          <w:szCs w:val="24"/>
        </w:rPr>
        <w:t>cm</w:t>
      </w:r>
      <w:r w:rsidR="001840CA">
        <w:rPr>
          <w:rFonts w:ascii="Times New Roman" w:hAnsi="Times New Roman"/>
          <w:sz w:val="24"/>
          <w:szCs w:val="24"/>
        </w:rPr>
        <w:t>)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ab/>
        <w:t xml:space="preserve">Określ margines: 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7483D">
        <w:rPr>
          <w:rFonts w:ascii="Times New Roman" w:hAnsi="Times New Roman"/>
          <w:sz w:val="24"/>
          <w:szCs w:val="24"/>
        </w:rPr>
        <w:t>Margines(y) zajęte przez raka inwazyjnego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ab/>
        <w:t>Margines bliższy (żołądkowy, dwunastniczy)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ab/>
        <w:t>Margines dalszy (dalszy dwunastniczy)</w:t>
      </w:r>
    </w:p>
    <w:p w:rsidR="002C5DE7" w:rsidRPr="00486D55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7483D">
        <w:rPr>
          <w:rFonts w:ascii="Times New Roman" w:hAnsi="Times New Roman"/>
          <w:color w:val="FF0000"/>
          <w:sz w:val="24"/>
          <w:szCs w:val="24"/>
        </w:rPr>
        <w:tab/>
      </w:r>
      <w:r w:rsidR="00486D55" w:rsidRPr="00486D55">
        <w:rPr>
          <w:rFonts w:ascii="Times New Roman" w:hAnsi="Times New Roman"/>
          <w:sz w:val="24"/>
          <w:szCs w:val="24"/>
          <w:lang w:val="en-US"/>
        </w:rPr>
        <w:t>M</w:t>
      </w:r>
      <w:r w:rsidR="00486D55">
        <w:rPr>
          <w:rFonts w:ascii="Times New Roman" w:hAnsi="Times New Roman"/>
          <w:sz w:val="24"/>
          <w:szCs w:val="24"/>
          <w:lang w:val="en-US"/>
        </w:rPr>
        <w:t>argines zaotrzewnowy od strony wyrostka haczykowatego trzustki (</w:t>
      </w:r>
      <w:r w:rsidRPr="00486D55">
        <w:rPr>
          <w:rFonts w:ascii="Times New Roman" w:hAnsi="Times New Roman"/>
          <w:sz w:val="24"/>
          <w:szCs w:val="24"/>
          <w:lang w:val="en-US"/>
        </w:rPr>
        <w:t>Uncinate process (retroperitoneal) margin (nonperitonealized surface of the uncinate process)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  <w:lang w:val="en-US"/>
        </w:rPr>
        <w:tab/>
      </w:r>
      <w:r w:rsidRPr="00F7483D">
        <w:rPr>
          <w:rFonts w:ascii="Times New Roman" w:hAnsi="Times New Roman"/>
          <w:sz w:val="24"/>
          <w:szCs w:val="24"/>
        </w:rPr>
        <w:t>Margines przewodu żółciowego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ab/>
        <w:t>Margines resekcji trzustki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ab/>
        <w:t xml:space="preserve">Inny (wymień) </w:t>
      </w:r>
    </w:p>
    <w:p w:rsidR="002C5DE7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Naciek raka obejmuje tylną, zaotrzewnową powierzchnię trzustki</w:t>
      </w:r>
    </w:p>
    <w:p w:rsidR="00B63EE8" w:rsidRPr="00486D55" w:rsidRDefault="00B63EE8" w:rsidP="00B63EE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6D55">
        <w:rPr>
          <w:rFonts w:ascii="Times New Roman" w:hAnsi="Times New Roman"/>
          <w:sz w:val="24"/>
          <w:szCs w:val="24"/>
        </w:rPr>
        <w:t>Zasięg guza</w:t>
      </w:r>
    </w:p>
    <w:p w:rsidR="00B63EE8" w:rsidRPr="00486D55" w:rsidRDefault="00B63EE8" w:rsidP="00B63EE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6D55">
        <w:rPr>
          <w:rFonts w:ascii="Times New Roman" w:hAnsi="Times New Roman"/>
          <w:sz w:val="24"/>
          <w:szCs w:val="24"/>
        </w:rPr>
        <w:lastRenderedPageBreak/>
        <w:t>Węzły chłonne</w:t>
      </w:r>
    </w:p>
    <w:p w:rsidR="00B63EE8" w:rsidRPr="00486D55" w:rsidRDefault="00B63EE8" w:rsidP="00B63EE8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486D55">
        <w:rPr>
          <w:rFonts w:ascii="Times New Roman" w:eastAsia="Times New Roman" w:hAnsi="Times New Roman"/>
          <w:spacing w:val="-3"/>
          <w:sz w:val="24"/>
          <w:szCs w:val="24"/>
        </w:rPr>
        <w:t>nie nadesłano (nie znaleziono) węzłów chłonnych</w:t>
      </w:r>
    </w:p>
    <w:p w:rsidR="00B63EE8" w:rsidRPr="00486D55" w:rsidRDefault="00B63EE8" w:rsidP="00B63EE8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B63EE8" w:rsidRPr="00486D55" w:rsidRDefault="00B63EE8" w:rsidP="00B63EE8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486D55">
        <w:rPr>
          <w:rFonts w:ascii="Times New Roman" w:eastAsia="Times New Roman" w:hAnsi="Times New Roman"/>
          <w:spacing w:val="-3"/>
          <w:sz w:val="24"/>
          <w:szCs w:val="24"/>
        </w:rPr>
        <w:t>Liczba ocenionych węzłów chłonnych</w:t>
      </w:r>
    </w:p>
    <w:p w:rsidR="00B63EE8" w:rsidRPr="00486D55" w:rsidRDefault="00B63EE8" w:rsidP="00B63EE8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486D55">
        <w:rPr>
          <w:rFonts w:ascii="Times New Roman" w:eastAsia="Times New Roman" w:hAnsi="Times New Roman"/>
          <w:spacing w:val="-3"/>
          <w:sz w:val="24"/>
          <w:szCs w:val="24"/>
        </w:rPr>
        <w:t>Liczba nie może być określona (</w:t>
      </w:r>
      <w:r w:rsidRPr="00486D55">
        <w:rPr>
          <w:rFonts w:ascii="Times New Roman" w:eastAsia="Times New Roman" w:hAnsi="Times New Roman"/>
          <w:i/>
          <w:spacing w:val="-3"/>
          <w:sz w:val="24"/>
          <w:szCs w:val="24"/>
        </w:rPr>
        <w:t>wytłumacz</w:t>
      </w:r>
      <w:r w:rsidRPr="00486D55">
        <w:rPr>
          <w:rFonts w:ascii="Times New Roman" w:eastAsia="Times New Roman" w:hAnsi="Times New Roman"/>
          <w:spacing w:val="-3"/>
          <w:sz w:val="24"/>
          <w:szCs w:val="24"/>
        </w:rPr>
        <w:t>)</w:t>
      </w:r>
    </w:p>
    <w:p w:rsidR="00B63EE8" w:rsidRPr="00486D55" w:rsidRDefault="00B63EE8" w:rsidP="00B63EE8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B63EE8" w:rsidRPr="00486D55" w:rsidRDefault="00B63EE8" w:rsidP="00B63EE8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486D55">
        <w:rPr>
          <w:rFonts w:ascii="Times New Roman" w:eastAsia="Times New Roman" w:hAnsi="Times New Roman"/>
          <w:spacing w:val="-3"/>
          <w:sz w:val="24"/>
          <w:szCs w:val="24"/>
        </w:rPr>
        <w:t>Liczba zajętych węzłów chłonnych</w:t>
      </w:r>
    </w:p>
    <w:p w:rsidR="00B63EE8" w:rsidRPr="00486D55" w:rsidRDefault="00B63EE8" w:rsidP="00B63EE8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486D55">
        <w:rPr>
          <w:rFonts w:ascii="Times New Roman" w:eastAsia="Times New Roman" w:hAnsi="Times New Roman"/>
          <w:spacing w:val="-3"/>
          <w:sz w:val="24"/>
          <w:szCs w:val="24"/>
        </w:rPr>
        <w:t>Liczba nie może być określona (</w:t>
      </w:r>
      <w:r w:rsidRPr="00486D55">
        <w:rPr>
          <w:rFonts w:ascii="Times New Roman" w:eastAsia="Times New Roman" w:hAnsi="Times New Roman"/>
          <w:i/>
          <w:spacing w:val="-3"/>
          <w:sz w:val="24"/>
          <w:szCs w:val="24"/>
        </w:rPr>
        <w:t>wytłumacz</w:t>
      </w:r>
      <w:r w:rsidRPr="00486D55">
        <w:rPr>
          <w:rFonts w:ascii="Times New Roman" w:eastAsia="Times New Roman" w:hAnsi="Times New Roman"/>
          <w:spacing w:val="-3"/>
          <w:sz w:val="24"/>
          <w:szCs w:val="24"/>
        </w:rPr>
        <w:t>)</w:t>
      </w:r>
    </w:p>
    <w:p w:rsidR="004552D9" w:rsidRPr="00486D55" w:rsidRDefault="004552D9" w:rsidP="004552D9">
      <w:pPr>
        <w:pStyle w:val="Akapitzlist"/>
        <w:numPr>
          <w:ilvl w:val="0"/>
          <w:numId w:val="2"/>
        </w:numPr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486D55">
        <w:rPr>
          <w:rFonts w:ascii="Times New Roman" w:eastAsia="Times New Roman" w:hAnsi="Times New Roman"/>
          <w:spacing w:val="-3"/>
          <w:sz w:val="24"/>
          <w:szCs w:val="24"/>
        </w:rPr>
        <w:t>Tkanka poza guzem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11FF" w:rsidRPr="00F7483D" w:rsidRDefault="005B11FF" w:rsidP="00F748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7483D">
        <w:rPr>
          <w:rFonts w:ascii="Times New Roman" w:hAnsi="Times New Roman"/>
          <w:b/>
          <w:sz w:val="24"/>
          <w:szCs w:val="24"/>
          <w:u w:val="single"/>
        </w:rPr>
        <w:t>Badanie mikroskopowe: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7483D" w:rsidRPr="00F7483D" w:rsidRDefault="005B11FF" w:rsidP="00F7483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483D">
        <w:rPr>
          <w:rFonts w:ascii="Times New Roman" w:hAnsi="Times New Roman"/>
          <w:b/>
          <w:sz w:val="24"/>
          <w:szCs w:val="24"/>
        </w:rPr>
        <w:t>Typ histologiczny w</w:t>
      </w:r>
      <w:r w:rsidR="00F7483D">
        <w:rPr>
          <w:rFonts w:ascii="Times New Roman" w:hAnsi="Times New Roman"/>
          <w:b/>
          <w:sz w:val="24"/>
          <w:szCs w:val="24"/>
        </w:rPr>
        <w:t>edług</w:t>
      </w:r>
      <w:r w:rsidRPr="00F7483D">
        <w:rPr>
          <w:rFonts w:ascii="Times New Roman" w:hAnsi="Times New Roman"/>
          <w:b/>
          <w:sz w:val="24"/>
          <w:szCs w:val="24"/>
        </w:rPr>
        <w:t xml:space="preserve"> klasyfikacji WHO 2010 </w:t>
      </w:r>
      <w:r w:rsidR="00D22ADB">
        <w:rPr>
          <w:rFonts w:ascii="Times New Roman" w:hAnsi="Times New Roman"/>
          <w:b/>
          <w:sz w:val="24"/>
          <w:szCs w:val="24"/>
        </w:rPr>
        <w:tab/>
      </w:r>
      <w:r w:rsidR="00D22ADB">
        <w:rPr>
          <w:rFonts w:ascii="Times New Roman" w:hAnsi="Times New Roman"/>
          <w:b/>
          <w:sz w:val="24"/>
          <w:szCs w:val="24"/>
        </w:rPr>
        <w:tab/>
        <w:t>kod ICD-10</w:t>
      </w:r>
    </w:p>
    <w:p w:rsidR="00493D8C" w:rsidRPr="00F7483D" w:rsidRDefault="00493D8C" w:rsidP="00F7483D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93D8C" w:rsidRPr="00F7483D" w:rsidRDefault="00493D8C" w:rsidP="00F7483D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483D">
        <w:rPr>
          <w:rFonts w:ascii="Times New Roman" w:eastAsia="Times New Roman" w:hAnsi="Times New Roman"/>
          <w:sz w:val="24"/>
          <w:szCs w:val="24"/>
        </w:rPr>
        <w:t>Rak gruczołowy (Adenocarcinoma, NOS)</w:t>
      </w:r>
      <w:r w:rsidR="00486D55">
        <w:rPr>
          <w:rFonts w:ascii="Times New Roman" w:eastAsia="Times New Roman" w:hAnsi="Times New Roman"/>
          <w:sz w:val="24"/>
          <w:szCs w:val="24"/>
        </w:rPr>
        <w:t xml:space="preserve"> </w:t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486D55">
        <w:rPr>
          <w:rFonts w:ascii="Times New Roman" w:eastAsia="Times New Roman" w:hAnsi="Times New Roman"/>
          <w:sz w:val="24"/>
          <w:szCs w:val="24"/>
        </w:rPr>
        <w:t>8140/3</w:t>
      </w:r>
    </w:p>
    <w:p w:rsidR="00493D8C" w:rsidRPr="00F7483D" w:rsidRDefault="00493D8C" w:rsidP="00F7483D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483D">
        <w:rPr>
          <w:rFonts w:ascii="Times New Roman" w:eastAsia="Times New Roman" w:hAnsi="Times New Roman"/>
          <w:sz w:val="24"/>
          <w:szCs w:val="24"/>
        </w:rPr>
        <w:tab/>
        <w:t>Rak gruczołowy, typ żółciowy (Adenocarcinoma, biliary type)</w:t>
      </w:r>
      <w:r w:rsidR="00486D55">
        <w:rPr>
          <w:rFonts w:ascii="Times New Roman" w:eastAsia="Times New Roman" w:hAnsi="Times New Roman"/>
          <w:sz w:val="24"/>
          <w:szCs w:val="24"/>
        </w:rPr>
        <w:t xml:space="preserve"> </w:t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486D55">
        <w:rPr>
          <w:rFonts w:ascii="Times New Roman" w:eastAsia="Times New Roman" w:hAnsi="Times New Roman"/>
          <w:sz w:val="24"/>
          <w:szCs w:val="24"/>
        </w:rPr>
        <w:t>8140/3</w:t>
      </w:r>
    </w:p>
    <w:p w:rsidR="00493D8C" w:rsidRPr="00D22ADB" w:rsidRDefault="00493D8C" w:rsidP="00D22ADB">
      <w:pPr>
        <w:spacing w:after="0" w:line="360" w:lineRule="auto"/>
        <w:ind w:left="720" w:firstLine="708"/>
        <w:rPr>
          <w:rFonts w:ascii="Times New Roman" w:eastAsia="Times New Roman" w:hAnsi="Times New Roman"/>
          <w:sz w:val="24"/>
          <w:szCs w:val="24"/>
        </w:rPr>
      </w:pPr>
      <w:r w:rsidRPr="00D22ADB">
        <w:rPr>
          <w:rFonts w:ascii="Times New Roman" w:eastAsia="Times New Roman" w:hAnsi="Times New Roman"/>
          <w:sz w:val="24"/>
          <w:szCs w:val="24"/>
        </w:rPr>
        <w:t>Rak gruczołowy, typ żołądkowy (Adenocarcinoma, gastric foveolar type)</w:t>
      </w:r>
      <w:r w:rsidR="00486D55" w:rsidRPr="00D22ADB">
        <w:rPr>
          <w:rFonts w:ascii="Times New Roman" w:eastAsia="Times New Roman" w:hAnsi="Times New Roman"/>
          <w:sz w:val="24"/>
          <w:szCs w:val="24"/>
        </w:rPr>
        <w:t xml:space="preserve"> 8140/3</w:t>
      </w:r>
    </w:p>
    <w:p w:rsidR="00493D8C" w:rsidRPr="00F7483D" w:rsidRDefault="00493D8C" w:rsidP="00F7483D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483D">
        <w:rPr>
          <w:rFonts w:ascii="Times New Roman" w:eastAsia="Times New Roman" w:hAnsi="Times New Roman"/>
          <w:sz w:val="24"/>
          <w:szCs w:val="24"/>
        </w:rPr>
        <w:tab/>
        <w:t>Rak gruczołowy, typ jelitowy (Adenocarcinoma, intestinal type)</w:t>
      </w:r>
      <w:r w:rsidR="00486D55">
        <w:rPr>
          <w:rFonts w:ascii="Times New Roman" w:eastAsia="Times New Roman" w:hAnsi="Times New Roman"/>
          <w:sz w:val="24"/>
          <w:szCs w:val="24"/>
        </w:rPr>
        <w:t xml:space="preserve"> </w:t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486D55">
        <w:rPr>
          <w:rFonts w:ascii="Times New Roman" w:eastAsia="Times New Roman" w:hAnsi="Times New Roman"/>
          <w:sz w:val="24"/>
          <w:szCs w:val="24"/>
        </w:rPr>
        <w:t>8144/3</w:t>
      </w:r>
    </w:p>
    <w:p w:rsidR="00493D8C" w:rsidRPr="00F7483D" w:rsidRDefault="00493D8C" w:rsidP="00F7483D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483D">
        <w:rPr>
          <w:rFonts w:ascii="Times New Roman" w:eastAsia="Times New Roman" w:hAnsi="Times New Roman"/>
          <w:sz w:val="24"/>
          <w:szCs w:val="24"/>
        </w:rPr>
        <w:tab/>
        <w:t>Rak jasnokomórkowy (Clear cell carcinoma)</w:t>
      </w:r>
      <w:r w:rsidR="00486D55">
        <w:rPr>
          <w:rFonts w:ascii="Times New Roman" w:eastAsia="Times New Roman" w:hAnsi="Times New Roman"/>
          <w:sz w:val="24"/>
          <w:szCs w:val="24"/>
        </w:rPr>
        <w:t xml:space="preserve"> </w:t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486D55">
        <w:rPr>
          <w:rFonts w:ascii="Times New Roman" w:eastAsia="Times New Roman" w:hAnsi="Times New Roman"/>
          <w:sz w:val="24"/>
          <w:szCs w:val="24"/>
        </w:rPr>
        <w:t>8310/3</w:t>
      </w:r>
    </w:p>
    <w:p w:rsidR="00493D8C" w:rsidRPr="00F7483D" w:rsidRDefault="00493D8C" w:rsidP="00F7483D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483D">
        <w:rPr>
          <w:rFonts w:ascii="Times New Roman" w:eastAsia="Times New Roman" w:hAnsi="Times New Roman"/>
          <w:sz w:val="24"/>
          <w:szCs w:val="24"/>
        </w:rPr>
        <w:tab/>
        <w:t>Rak gruczołowy, śluzowy (Mucinous adenocarcinoma)</w:t>
      </w:r>
      <w:r w:rsidR="00486D55">
        <w:rPr>
          <w:rFonts w:ascii="Times New Roman" w:eastAsia="Times New Roman" w:hAnsi="Times New Roman"/>
          <w:sz w:val="24"/>
          <w:szCs w:val="24"/>
        </w:rPr>
        <w:t xml:space="preserve"> </w:t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486D55">
        <w:rPr>
          <w:rFonts w:ascii="Times New Roman" w:eastAsia="Times New Roman" w:hAnsi="Times New Roman"/>
          <w:sz w:val="24"/>
          <w:szCs w:val="24"/>
        </w:rPr>
        <w:t>8480/3</w:t>
      </w:r>
    </w:p>
    <w:p w:rsidR="00493D8C" w:rsidRPr="00F7483D" w:rsidRDefault="00493D8C" w:rsidP="00F7483D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7483D">
        <w:rPr>
          <w:rFonts w:ascii="Times New Roman" w:eastAsia="Times New Roman" w:hAnsi="Times New Roman"/>
          <w:sz w:val="24"/>
          <w:szCs w:val="24"/>
        </w:rPr>
        <w:tab/>
      </w:r>
      <w:r w:rsidRPr="00F7483D">
        <w:rPr>
          <w:rFonts w:ascii="Times New Roman" w:eastAsia="Times New Roman" w:hAnsi="Times New Roman"/>
          <w:sz w:val="24"/>
          <w:szCs w:val="24"/>
          <w:lang w:val="en-US"/>
        </w:rPr>
        <w:t>Rak śluzotwórczy (Signet-ring cell carcinoma)</w:t>
      </w:r>
      <w:r w:rsidR="00486D5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22AD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22AD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22AD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486D55">
        <w:rPr>
          <w:rFonts w:ascii="Times New Roman" w:eastAsia="Times New Roman" w:hAnsi="Times New Roman"/>
          <w:sz w:val="24"/>
          <w:szCs w:val="24"/>
          <w:lang w:val="en-US"/>
        </w:rPr>
        <w:t>8490/3</w:t>
      </w:r>
    </w:p>
    <w:p w:rsidR="00493D8C" w:rsidRPr="00F7483D" w:rsidRDefault="00493D8C" w:rsidP="00F7483D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483D">
        <w:rPr>
          <w:rFonts w:ascii="Times New Roman" w:eastAsia="Times New Roman" w:hAnsi="Times New Roman"/>
          <w:sz w:val="24"/>
          <w:szCs w:val="24"/>
        </w:rPr>
        <w:t>Rak mieszany gruczołowo-płaskonabłonowy (Adenosquamous carcinoma)</w:t>
      </w:r>
      <w:r w:rsidR="00486D55">
        <w:rPr>
          <w:rFonts w:ascii="Times New Roman" w:eastAsia="Times New Roman" w:hAnsi="Times New Roman"/>
          <w:sz w:val="24"/>
          <w:szCs w:val="24"/>
        </w:rPr>
        <w:t xml:space="preserve"> 8560/3</w:t>
      </w:r>
    </w:p>
    <w:p w:rsidR="00493D8C" w:rsidRPr="00F7483D" w:rsidRDefault="00493D8C" w:rsidP="00F7483D">
      <w:pPr>
        <w:pStyle w:val="Akapitzlist"/>
        <w:tabs>
          <w:tab w:val="right" w:pos="108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Guz brodawkowaty wewnątrzpęcherzykowy z towarzyszącym rakiem inwazyjnym (Intraductal papillary neoplasm with associated invasive carcinoma)</w:t>
      </w:r>
      <w:r w:rsidR="00486D55">
        <w:rPr>
          <w:rFonts w:ascii="Times New Roman" w:hAnsi="Times New Roman"/>
          <w:sz w:val="24"/>
          <w:szCs w:val="24"/>
        </w:rPr>
        <w:t xml:space="preserve"> </w:t>
      </w:r>
      <w:r w:rsidR="00D22ADB">
        <w:rPr>
          <w:rFonts w:ascii="Times New Roman" w:hAnsi="Times New Roman"/>
          <w:sz w:val="24"/>
          <w:szCs w:val="24"/>
        </w:rPr>
        <w:tab/>
      </w:r>
      <w:r w:rsidR="00486D55">
        <w:rPr>
          <w:rFonts w:ascii="Times New Roman" w:hAnsi="Times New Roman"/>
          <w:sz w:val="24"/>
          <w:szCs w:val="24"/>
        </w:rPr>
        <w:t>8503/3</w:t>
      </w:r>
    </w:p>
    <w:p w:rsidR="00493D8C" w:rsidRPr="00F7483D" w:rsidRDefault="00493D8C" w:rsidP="00F7483D">
      <w:pPr>
        <w:pStyle w:val="Akapitzlist"/>
        <w:tabs>
          <w:tab w:val="right" w:pos="108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Guz torbielowaty śluzowy z towarzyszącym rakiem inwazyjnym (Mucinous cystic neoplasm with associated invasive caricnoma)</w:t>
      </w:r>
      <w:r w:rsidR="00486D55">
        <w:rPr>
          <w:rFonts w:ascii="Times New Roman" w:hAnsi="Times New Roman"/>
          <w:sz w:val="24"/>
          <w:szCs w:val="24"/>
        </w:rPr>
        <w:t xml:space="preserve"> </w:t>
      </w:r>
      <w:r w:rsidR="00D22ADB">
        <w:rPr>
          <w:rFonts w:ascii="Times New Roman" w:hAnsi="Times New Roman"/>
          <w:sz w:val="24"/>
          <w:szCs w:val="24"/>
        </w:rPr>
        <w:tab/>
      </w:r>
      <w:r w:rsidR="00D22ADB">
        <w:rPr>
          <w:rFonts w:ascii="Times New Roman" w:hAnsi="Times New Roman"/>
          <w:sz w:val="24"/>
          <w:szCs w:val="24"/>
        </w:rPr>
        <w:tab/>
      </w:r>
      <w:r w:rsidR="00D22ADB">
        <w:rPr>
          <w:rFonts w:ascii="Times New Roman" w:hAnsi="Times New Roman"/>
          <w:sz w:val="24"/>
          <w:szCs w:val="24"/>
        </w:rPr>
        <w:tab/>
      </w:r>
      <w:r w:rsidR="00D22ADB">
        <w:rPr>
          <w:rFonts w:ascii="Times New Roman" w:hAnsi="Times New Roman"/>
          <w:sz w:val="24"/>
          <w:szCs w:val="24"/>
        </w:rPr>
        <w:tab/>
      </w:r>
      <w:r w:rsidR="00486D55">
        <w:rPr>
          <w:rFonts w:ascii="Times New Roman" w:hAnsi="Times New Roman"/>
          <w:sz w:val="24"/>
          <w:szCs w:val="24"/>
        </w:rPr>
        <w:t>8470/3</w:t>
      </w:r>
    </w:p>
    <w:p w:rsidR="00493D8C" w:rsidRPr="00486D55" w:rsidRDefault="00486D55" w:rsidP="00486D5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493D8C" w:rsidRPr="00486D55">
        <w:rPr>
          <w:rFonts w:ascii="Times New Roman" w:eastAsia="Times New Roman" w:hAnsi="Times New Roman"/>
          <w:sz w:val="24"/>
          <w:szCs w:val="24"/>
        </w:rPr>
        <w:t>Rak płaskonabłonkowy (Squamous cell carcinoma)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8070/3</w:t>
      </w:r>
    </w:p>
    <w:p w:rsidR="00493D8C" w:rsidRPr="00F7483D" w:rsidRDefault="00493D8C" w:rsidP="00F7483D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483D">
        <w:rPr>
          <w:rFonts w:ascii="Times New Roman" w:eastAsia="Times New Roman" w:hAnsi="Times New Roman"/>
          <w:sz w:val="24"/>
          <w:szCs w:val="24"/>
        </w:rPr>
        <w:t>Rak niezróżnicowany (Undifferentiated carcinoma)</w:t>
      </w:r>
      <w:r w:rsidR="00486D55">
        <w:rPr>
          <w:rFonts w:ascii="Times New Roman" w:eastAsia="Times New Roman" w:hAnsi="Times New Roman"/>
          <w:sz w:val="24"/>
          <w:szCs w:val="24"/>
        </w:rPr>
        <w:t xml:space="preserve"> </w:t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486D55">
        <w:rPr>
          <w:rFonts w:ascii="Times New Roman" w:eastAsia="Times New Roman" w:hAnsi="Times New Roman"/>
          <w:sz w:val="24"/>
          <w:szCs w:val="24"/>
        </w:rPr>
        <w:t>8020/3</w:t>
      </w:r>
    </w:p>
    <w:p w:rsidR="00493D8C" w:rsidRPr="00F7483D" w:rsidRDefault="00493D8C" w:rsidP="00F7483D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93D8C" w:rsidRPr="00F7483D" w:rsidRDefault="00493D8C" w:rsidP="00F7483D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483D">
        <w:rPr>
          <w:rFonts w:ascii="Times New Roman" w:eastAsia="Times New Roman" w:hAnsi="Times New Roman"/>
          <w:sz w:val="24"/>
          <w:szCs w:val="24"/>
        </w:rPr>
        <w:t>Nowotwory neuroendokrynne</w:t>
      </w:r>
    </w:p>
    <w:p w:rsidR="00493D8C" w:rsidRPr="00F7483D" w:rsidRDefault="00493D8C" w:rsidP="00F7483D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7483D">
        <w:rPr>
          <w:rFonts w:ascii="Times New Roman" w:eastAsia="Times New Roman" w:hAnsi="Times New Roman"/>
          <w:sz w:val="24"/>
          <w:szCs w:val="24"/>
          <w:lang w:val="en-US"/>
        </w:rPr>
        <w:t>Guz neuroendokrynny (NET)</w:t>
      </w:r>
    </w:p>
    <w:p w:rsidR="00493D8C" w:rsidRPr="00F7483D" w:rsidRDefault="00493D8C" w:rsidP="00F7483D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7483D">
        <w:rPr>
          <w:rFonts w:ascii="Times New Roman" w:eastAsia="Times New Roman" w:hAnsi="Times New Roman"/>
          <w:sz w:val="24"/>
          <w:szCs w:val="24"/>
          <w:lang w:val="en-US"/>
        </w:rPr>
        <w:tab/>
        <w:t>NET G1 (carcinoid)</w:t>
      </w:r>
      <w:r w:rsidR="00486D5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22AD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22AD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22AD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22AD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22AD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22AD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22AD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486D55">
        <w:rPr>
          <w:rFonts w:ascii="Times New Roman" w:eastAsia="Times New Roman" w:hAnsi="Times New Roman"/>
          <w:sz w:val="24"/>
          <w:szCs w:val="24"/>
          <w:lang w:val="en-US"/>
        </w:rPr>
        <w:t>8240/3</w:t>
      </w:r>
    </w:p>
    <w:p w:rsidR="00493D8C" w:rsidRPr="00F7483D" w:rsidRDefault="00493D8C" w:rsidP="00F7483D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7483D">
        <w:rPr>
          <w:rFonts w:ascii="Times New Roman" w:eastAsia="Times New Roman" w:hAnsi="Times New Roman"/>
          <w:sz w:val="24"/>
          <w:szCs w:val="24"/>
          <w:lang w:val="en-US"/>
        </w:rPr>
        <w:tab/>
        <w:t>NET G2</w:t>
      </w:r>
      <w:r w:rsidR="00486D5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22AD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22AD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22AD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22AD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22AD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22AD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22AD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22AD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486D55">
        <w:rPr>
          <w:rFonts w:ascii="Times New Roman" w:eastAsia="Times New Roman" w:hAnsi="Times New Roman"/>
          <w:sz w:val="24"/>
          <w:szCs w:val="24"/>
          <w:lang w:val="en-US"/>
        </w:rPr>
        <w:t>8249/3</w:t>
      </w:r>
    </w:p>
    <w:p w:rsidR="00493D8C" w:rsidRPr="00F7483D" w:rsidRDefault="00493D8C" w:rsidP="00F7483D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483D">
        <w:rPr>
          <w:rFonts w:ascii="Times New Roman" w:eastAsia="Times New Roman" w:hAnsi="Times New Roman"/>
          <w:sz w:val="24"/>
          <w:szCs w:val="24"/>
        </w:rPr>
        <w:t>Rak neuroendokrynny (NEC)</w:t>
      </w:r>
      <w:r w:rsidR="00486D55">
        <w:rPr>
          <w:rFonts w:ascii="Times New Roman" w:eastAsia="Times New Roman" w:hAnsi="Times New Roman"/>
          <w:sz w:val="24"/>
          <w:szCs w:val="24"/>
        </w:rPr>
        <w:t xml:space="preserve"> </w:t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486D55">
        <w:rPr>
          <w:rFonts w:ascii="Times New Roman" w:eastAsia="Times New Roman" w:hAnsi="Times New Roman"/>
          <w:sz w:val="24"/>
          <w:szCs w:val="24"/>
        </w:rPr>
        <w:t>8246/3</w:t>
      </w:r>
    </w:p>
    <w:p w:rsidR="00493D8C" w:rsidRPr="00F7483D" w:rsidRDefault="00493D8C" w:rsidP="00F7483D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483D">
        <w:rPr>
          <w:rFonts w:ascii="Times New Roman" w:eastAsia="Times New Roman" w:hAnsi="Times New Roman"/>
          <w:sz w:val="24"/>
          <w:szCs w:val="24"/>
        </w:rPr>
        <w:tab/>
        <w:t>NEC z dużych komórek (Large cell NEC)</w:t>
      </w:r>
      <w:r w:rsidR="00486D55">
        <w:rPr>
          <w:rFonts w:ascii="Times New Roman" w:eastAsia="Times New Roman" w:hAnsi="Times New Roman"/>
          <w:sz w:val="24"/>
          <w:szCs w:val="24"/>
        </w:rPr>
        <w:t xml:space="preserve"> </w:t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486D55">
        <w:rPr>
          <w:rFonts w:ascii="Times New Roman" w:eastAsia="Times New Roman" w:hAnsi="Times New Roman"/>
          <w:sz w:val="24"/>
          <w:szCs w:val="24"/>
        </w:rPr>
        <w:t>8013/3</w:t>
      </w:r>
    </w:p>
    <w:p w:rsidR="00493D8C" w:rsidRPr="00F7483D" w:rsidRDefault="00493D8C" w:rsidP="00F7483D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483D">
        <w:rPr>
          <w:rFonts w:ascii="Times New Roman" w:eastAsia="Times New Roman" w:hAnsi="Times New Roman"/>
          <w:sz w:val="24"/>
          <w:szCs w:val="24"/>
        </w:rPr>
        <w:lastRenderedPageBreak/>
        <w:tab/>
        <w:t>NEC z małych komórek (Small cell NEC)</w:t>
      </w:r>
      <w:r w:rsidR="00486D55">
        <w:rPr>
          <w:rFonts w:ascii="Times New Roman" w:eastAsia="Times New Roman" w:hAnsi="Times New Roman"/>
          <w:sz w:val="24"/>
          <w:szCs w:val="24"/>
        </w:rPr>
        <w:t xml:space="preserve"> </w:t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D22ADB">
        <w:rPr>
          <w:rFonts w:ascii="Times New Roman" w:eastAsia="Times New Roman" w:hAnsi="Times New Roman"/>
          <w:sz w:val="24"/>
          <w:szCs w:val="24"/>
        </w:rPr>
        <w:tab/>
      </w:r>
      <w:r w:rsidR="00486D55">
        <w:rPr>
          <w:rFonts w:ascii="Times New Roman" w:eastAsia="Times New Roman" w:hAnsi="Times New Roman"/>
          <w:sz w:val="24"/>
          <w:szCs w:val="24"/>
        </w:rPr>
        <w:t>8041/3</w:t>
      </w:r>
    </w:p>
    <w:p w:rsidR="00493D8C" w:rsidRPr="00D22ADB" w:rsidRDefault="00493D8C" w:rsidP="00D22ADB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D22ADB">
        <w:rPr>
          <w:rFonts w:ascii="Times New Roman" w:eastAsia="Times New Roman" w:hAnsi="Times New Roman"/>
          <w:sz w:val="24"/>
          <w:szCs w:val="24"/>
        </w:rPr>
        <w:t>Rak mieszany neuroendokrynno-gruczołowy (Mixed adenoneuroendocrine carcinoma)</w:t>
      </w:r>
      <w:r w:rsidR="00486D55" w:rsidRPr="00D22ADB">
        <w:rPr>
          <w:rFonts w:ascii="Times New Roman" w:eastAsia="Times New Roman" w:hAnsi="Times New Roman"/>
          <w:sz w:val="24"/>
          <w:szCs w:val="24"/>
        </w:rPr>
        <w:t xml:space="preserve"> 8244/3</w:t>
      </w:r>
    </w:p>
    <w:p w:rsidR="00493D8C" w:rsidRPr="00F7483D" w:rsidRDefault="00493D8C" w:rsidP="00F7483D">
      <w:pPr>
        <w:pStyle w:val="Akapitzlist"/>
        <w:keepNext/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Rakowiak z komórek śluzotwórczych (Goblet cell carcinoid)</w:t>
      </w:r>
      <w:r w:rsidR="00486D55">
        <w:rPr>
          <w:rFonts w:ascii="Times New Roman" w:hAnsi="Times New Roman"/>
          <w:sz w:val="24"/>
          <w:szCs w:val="24"/>
        </w:rPr>
        <w:t xml:space="preserve"> </w:t>
      </w:r>
      <w:r w:rsidR="00D22ADB">
        <w:rPr>
          <w:rFonts w:ascii="Times New Roman" w:hAnsi="Times New Roman"/>
          <w:sz w:val="24"/>
          <w:szCs w:val="24"/>
        </w:rPr>
        <w:tab/>
      </w:r>
      <w:r w:rsidR="00D22ADB">
        <w:rPr>
          <w:rFonts w:ascii="Times New Roman" w:hAnsi="Times New Roman"/>
          <w:sz w:val="24"/>
          <w:szCs w:val="24"/>
        </w:rPr>
        <w:tab/>
      </w:r>
      <w:r w:rsidR="00486D55">
        <w:rPr>
          <w:rFonts w:ascii="Times New Roman" w:hAnsi="Times New Roman"/>
          <w:sz w:val="24"/>
          <w:szCs w:val="24"/>
        </w:rPr>
        <w:t>8243/3</w:t>
      </w:r>
    </w:p>
    <w:p w:rsidR="00493D8C" w:rsidRPr="00F7483D" w:rsidRDefault="00493D8C" w:rsidP="00F7483D">
      <w:pPr>
        <w:pStyle w:val="Akapitzlist"/>
        <w:keepNext/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Rakowiak cewkowy (Tubular carcinoid)</w:t>
      </w:r>
      <w:r w:rsidR="00486D55">
        <w:rPr>
          <w:rFonts w:ascii="Times New Roman" w:hAnsi="Times New Roman"/>
          <w:sz w:val="24"/>
          <w:szCs w:val="24"/>
        </w:rPr>
        <w:t xml:space="preserve"> </w:t>
      </w:r>
      <w:r w:rsidR="00D22ADB">
        <w:rPr>
          <w:rFonts w:ascii="Times New Roman" w:hAnsi="Times New Roman"/>
          <w:sz w:val="24"/>
          <w:szCs w:val="24"/>
        </w:rPr>
        <w:tab/>
      </w:r>
      <w:r w:rsidR="00D22ADB">
        <w:rPr>
          <w:rFonts w:ascii="Times New Roman" w:hAnsi="Times New Roman"/>
          <w:sz w:val="24"/>
          <w:szCs w:val="24"/>
        </w:rPr>
        <w:tab/>
      </w:r>
      <w:r w:rsidR="00D22ADB">
        <w:rPr>
          <w:rFonts w:ascii="Times New Roman" w:hAnsi="Times New Roman"/>
          <w:sz w:val="24"/>
          <w:szCs w:val="24"/>
        </w:rPr>
        <w:tab/>
      </w:r>
      <w:r w:rsidR="00D22ADB">
        <w:rPr>
          <w:rFonts w:ascii="Times New Roman" w:hAnsi="Times New Roman"/>
          <w:sz w:val="24"/>
          <w:szCs w:val="24"/>
        </w:rPr>
        <w:tab/>
      </w:r>
      <w:r w:rsidR="00D22ADB">
        <w:rPr>
          <w:rFonts w:ascii="Times New Roman" w:hAnsi="Times New Roman"/>
          <w:sz w:val="24"/>
          <w:szCs w:val="24"/>
        </w:rPr>
        <w:tab/>
      </w:r>
      <w:r w:rsidR="00486D55">
        <w:rPr>
          <w:rFonts w:ascii="Times New Roman" w:hAnsi="Times New Roman"/>
          <w:sz w:val="24"/>
          <w:szCs w:val="24"/>
        </w:rPr>
        <w:t>8245/3</w:t>
      </w:r>
    </w:p>
    <w:p w:rsidR="00493D8C" w:rsidRPr="00F7483D" w:rsidRDefault="00493D8C" w:rsidP="00F7483D">
      <w:pPr>
        <w:pStyle w:val="Akapitzlist"/>
        <w:keepNext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93D8C" w:rsidRPr="00F7483D" w:rsidRDefault="00493D8C" w:rsidP="00F7483D">
      <w:pPr>
        <w:pStyle w:val="Akapitzlist"/>
        <w:keepNext/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 xml:space="preserve">Inny (wymień): </w:t>
      </w:r>
    </w:p>
    <w:p w:rsidR="00493D8C" w:rsidRPr="00B63EE8" w:rsidRDefault="00493D8C" w:rsidP="00B63EE8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Rak, typ nie może być określony)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11FF" w:rsidRPr="00F7483D" w:rsidRDefault="005B11FF" w:rsidP="00F7483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7483D">
        <w:rPr>
          <w:rFonts w:ascii="Times New Roman" w:hAnsi="Times New Roman"/>
          <w:b/>
          <w:sz w:val="24"/>
          <w:szCs w:val="24"/>
        </w:rPr>
        <w:t xml:space="preserve">Stopień </w:t>
      </w:r>
      <w:r w:rsidR="00493D8C" w:rsidRPr="00F7483D">
        <w:rPr>
          <w:rFonts w:ascii="Times New Roman" w:hAnsi="Times New Roman"/>
          <w:b/>
          <w:sz w:val="24"/>
          <w:szCs w:val="24"/>
        </w:rPr>
        <w:t>histologicznej dojrzałości</w:t>
      </w:r>
      <w:r w:rsidRPr="00F7483D">
        <w:rPr>
          <w:rFonts w:ascii="Times New Roman" w:hAnsi="Times New Roman"/>
          <w:b/>
          <w:sz w:val="24"/>
          <w:szCs w:val="24"/>
        </w:rPr>
        <w:t xml:space="preserve"> (G): GX, G1, G2, G3, G4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11FF" w:rsidRPr="00F7483D" w:rsidRDefault="00B63EE8" w:rsidP="00F7483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Mikroskopowy z</w:t>
      </w:r>
      <w:r w:rsidR="005B11FF" w:rsidRPr="00F7483D">
        <w:rPr>
          <w:rFonts w:ascii="Times New Roman" w:hAnsi="Times New Roman"/>
          <w:b/>
          <w:sz w:val="24"/>
          <w:szCs w:val="24"/>
        </w:rPr>
        <w:t>asięg guza</w:t>
      </w:r>
    </w:p>
    <w:p w:rsidR="005B11FF" w:rsidRPr="00F7483D" w:rsidRDefault="005B11FF" w:rsidP="00F7483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Rak śródnabłonkowy (in situ)</w:t>
      </w:r>
    </w:p>
    <w:p w:rsidR="005B11FF" w:rsidRPr="00F7483D" w:rsidRDefault="005B11FF" w:rsidP="00F7483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Rak ograniczony do przewodu żółciowego w badaniu mikroskopowym</w:t>
      </w:r>
    </w:p>
    <w:p w:rsidR="005B11FF" w:rsidRPr="00F7483D" w:rsidRDefault="005B11FF" w:rsidP="00F7483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Rak nacieka poza przewód żółciowy</w:t>
      </w:r>
    </w:p>
    <w:p w:rsidR="005B11FF" w:rsidRPr="00F7483D" w:rsidRDefault="005B11FF" w:rsidP="00F7483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Rak nacieka inne narządy: dwunastnicę, trzustkę, pęcherzyk żółciowy</w:t>
      </w:r>
    </w:p>
    <w:p w:rsidR="005B11FF" w:rsidRDefault="005B11FF" w:rsidP="00F7483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 xml:space="preserve">Rak nacieka inne okoliczne struktury (wymień) </w:t>
      </w:r>
    </w:p>
    <w:p w:rsidR="00B63EE8" w:rsidRPr="00886E0B" w:rsidRDefault="00B63EE8" w:rsidP="00B63EE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86E0B">
        <w:rPr>
          <w:rFonts w:ascii="Times New Roman" w:hAnsi="Times New Roman"/>
          <w:b/>
          <w:sz w:val="24"/>
          <w:szCs w:val="24"/>
        </w:rPr>
        <w:t xml:space="preserve">Marginesy chirurgiczne 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>Jeżeli wszystkie marginesy są wolne od nowotworu: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ab/>
        <w:t>Najmniejsza odległość nacieku raka od linii cięcia wynosi: mm lub cm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ab/>
        <w:t>Wymień margines: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886E0B">
        <w:rPr>
          <w:rFonts w:ascii="Times New Roman" w:hAnsi="Times New Roman"/>
          <w:sz w:val="24"/>
          <w:szCs w:val="24"/>
          <w:u w:val="single"/>
        </w:rPr>
        <w:t xml:space="preserve">Resekcja segmentalna  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>Nie może być oceniona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 xml:space="preserve">Margines </w:t>
      </w:r>
      <w:r w:rsidRPr="00886E0B">
        <w:rPr>
          <w:rFonts w:ascii="Times New Roman" w:hAnsi="Times New Roman"/>
          <w:b/>
          <w:sz w:val="24"/>
          <w:szCs w:val="24"/>
        </w:rPr>
        <w:t>nie zajęty</w:t>
      </w:r>
      <w:r w:rsidRPr="00886E0B">
        <w:rPr>
          <w:rFonts w:ascii="Times New Roman" w:hAnsi="Times New Roman"/>
          <w:sz w:val="24"/>
          <w:szCs w:val="24"/>
        </w:rPr>
        <w:t xml:space="preserve"> przez raka: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ab/>
        <w:t>Odległość raka do najbliższej linii cięcia wynosi (mm) lub (cm)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ab/>
        <w:t xml:space="preserve">Określ margines: 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 xml:space="preserve">Margines </w:t>
      </w:r>
      <w:r w:rsidRPr="00886E0B">
        <w:rPr>
          <w:rFonts w:ascii="Times New Roman" w:hAnsi="Times New Roman"/>
          <w:b/>
          <w:sz w:val="24"/>
          <w:szCs w:val="24"/>
        </w:rPr>
        <w:t>zajęty</w:t>
      </w:r>
      <w:r w:rsidRPr="00886E0B">
        <w:rPr>
          <w:rFonts w:ascii="Times New Roman" w:hAnsi="Times New Roman"/>
          <w:sz w:val="24"/>
          <w:szCs w:val="24"/>
        </w:rPr>
        <w:t xml:space="preserve"> przez raka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ab/>
        <w:t>Margines bliższy przewodu żółciowego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ab/>
        <w:t>Margines dalszy przewodu żółciowego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ab/>
        <w:t xml:space="preserve">Inny (wymień): 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>Dysplazja/rak śródnabłonkowy w liniach cięcia chirurgicznego przewodu żółciowego: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>Nie stwierdza się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 xml:space="preserve">Stwierdza się 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lastRenderedPageBreak/>
        <w:t xml:space="preserve">Margines od strony przewodu pęcherzykowego niezajęty przez raka śródnabłonkowego 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 xml:space="preserve">Margines od strony przewodu pęcherzykowego zajęty przez raka śródnabłonkowego 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886E0B">
        <w:rPr>
          <w:rFonts w:ascii="Times New Roman" w:hAnsi="Times New Roman"/>
          <w:sz w:val="24"/>
          <w:szCs w:val="24"/>
          <w:u w:val="single"/>
        </w:rPr>
        <w:t>Pankeratoduodenektomia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>Nie może być oceniona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>Margines nie zajęty przez raka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ab/>
        <w:t>Odległość raka do najbliższej linii cięcia wynosi (mm) lub (cm)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ab/>
        <w:t xml:space="preserve">Określ margines: 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>Margines nie zajęty przez raka śródnabłonkowego (in situ)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>Margines(y) zajęte przez raka inwazyjnego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ab/>
        <w:t>Margines bliższy (żołądkowy, dwunastniczy)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ab/>
        <w:t>Margines dalszy (dalszy dwunastniczy)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886E0B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886E0B">
        <w:rPr>
          <w:rFonts w:ascii="Times New Roman" w:hAnsi="Times New Roman"/>
          <w:sz w:val="24"/>
          <w:szCs w:val="24"/>
          <w:lang w:val="en-US"/>
        </w:rPr>
        <w:t>Margines zaotrzewnowy od strony wyrostka haczykowatego trzustki (Uncinate process (retroperitoneal) margin (nonperitonealized surface of the uncinate process)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  <w:lang w:val="en-US"/>
        </w:rPr>
        <w:tab/>
      </w:r>
      <w:r w:rsidRPr="00886E0B">
        <w:rPr>
          <w:rFonts w:ascii="Times New Roman" w:hAnsi="Times New Roman"/>
          <w:sz w:val="24"/>
          <w:szCs w:val="24"/>
        </w:rPr>
        <w:t>Margines przewodu żółciowego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ab/>
        <w:t>Margines resekcji trzustki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ab/>
        <w:t xml:space="preserve">Inny (wymień) </w:t>
      </w:r>
    </w:p>
    <w:p w:rsidR="00886E0B" w:rsidRPr="00886E0B" w:rsidRDefault="00886E0B" w:rsidP="00886E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6E0B">
        <w:rPr>
          <w:rFonts w:ascii="Times New Roman" w:hAnsi="Times New Roman"/>
          <w:sz w:val="24"/>
          <w:szCs w:val="24"/>
        </w:rPr>
        <w:t>Naciek raka obejmuje tylną, zaotrzewnową powierzchnię trzustki</w:t>
      </w:r>
    </w:p>
    <w:p w:rsidR="002E7810" w:rsidRPr="00F7483D" w:rsidRDefault="00886E0B" w:rsidP="00886E0B">
      <w:pPr>
        <w:pStyle w:val="Nagwek2"/>
        <w:tabs>
          <w:tab w:val="clear" w:pos="360"/>
          <w:tab w:val="left" w:pos="3375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</w:p>
    <w:p w:rsidR="00B63EE8" w:rsidRDefault="00B63EE8" w:rsidP="00B63EE8">
      <w:pPr>
        <w:pStyle w:val="Nagwek2"/>
        <w:numPr>
          <w:ilvl w:val="0"/>
          <w:numId w:val="3"/>
        </w:numPr>
        <w:rPr>
          <w:rFonts w:ascii="Times New Roman" w:hAnsi="Times New Roman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 xml:space="preserve">Węzły chłonne:  </w:t>
      </w:r>
    </w:p>
    <w:p w:rsidR="00B63EE8" w:rsidRPr="009D5BFC" w:rsidRDefault="00B63EE8" w:rsidP="00B63EE8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9D5BFC">
        <w:rPr>
          <w:rFonts w:ascii="Times New Roman" w:eastAsia="Times New Roman" w:hAnsi="Times New Roman"/>
          <w:spacing w:val="-3"/>
          <w:sz w:val="24"/>
          <w:szCs w:val="24"/>
        </w:rPr>
        <w:t>nie nadesłano (nie znaleziono) węzłów chłonnych</w:t>
      </w:r>
    </w:p>
    <w:p w:rsidR="00B63EE8" w:rsidRPr="009D5BFC" w:rsidRDefault="00B63EE8" w:rsidP="00B63EE8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B63EE8" w:rsidRPr="009D5BFC" w:rsidRDefault="00B63EE8" w:rsidP="00B63EE8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9D5BFC">
        <w:rPr>
          <w:rFonts w:ascii="Times New Roman" w:eastAsia="Times New Roman" w:hAnsi="Times New Roman"/>
          <w:spacing w:val="-3"/>
          <w:sz w:val="24"/>
          <w:szCs w:val="24"/>
        </w:rPr>
        <w:t>Liczba ocenionych węzłów chłonnych</w:t>
      </w:r>
    </w:p>
    <w:p w:rsidR="00B63EE8" w:rsidRPr="009D5BFC" w:rsidRDefault="00B63EE8" w:rsidP="00B63EE8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9D5BFC">
        <w:rPr>
          <w:rFonts w:ascii="Times New Roman" w:eastAsia="Times New Roman" w:hAnsi="Times New Roman"/>
          <w:spacing w:val="-3"/>
          <w:sz w:val="24"/>
          <w:szCs w:val="24"/>
        </w:rPr>
        <w:t>Liczba nie może być określona (</w:t>
      </w:r>
      <w:r w:rsidRPr="009D5BFC">
        <w:rPr>
          <w:rFonts w:ascii="Times New Roman" w:eastAsia="Times New Roman" w:hAnsi="Times New Roman"/>
          <w:i/>
          <w:spacing w:val="-3"/>
          <w:sz w:val="24"/>
          <w:szCs w:val="24"/>
        </w:rPr>
        <w:t>wytłumacz</w:t>
      </w:r>
      <w:r w:rsidRPr="009D5BFC">
        <w:rPr>
          <w:rFonts w:ascii="Times New Roman" w:eastAsia="Times New Roman" w:hAnsi="Times New Roman"/>
          <w:spacing w:val="-3"/>
          <w:sz w:val="24"/>
          <w:szCs w:val="24"/>
        </w:rPr>
        <w:t>)</w:t>
      </w:r>
    </w:p>
    <w:p w:rsidR="00B63EE8" w:rsidRPr="009D5BFC" w:rsidRDefault="00B63EE8" w:rsidP="00B63EE8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B63EE8" w:rsidRPr="009D5BFC" w:rsidRDefault="00B63EE8" w:rsidP="00B63EE8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9D5BFC">
        <w:rPr>
          <w:rFonts w:ascii="Times New Roman" w:eastAsia="Times New Roman" w:hAnsi="Times New Roman"/>
          <w:spacing w:val="-3"/>
          <w:sz w:val="24"/>
          <w:szCs w:val="24"/>
        </w:rPr>
        <w:t>Liczba zajętych węzłów chłonnych</w:t>
      </w:r>
    </w:p>
    <w:p w:rsidR="00B63EE8" w:rsidRPr="009D5BFC" w:rsidRDefault="00B63EE8" w:rsidP="00B63EE8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9D5BFC">
        <w:rPr>
          <w:rFonts w:ascii="Times New Roman" w:eastAsia="Times New Roman" w:hAnsi="Times New Roman"/>
          <w:spacing w:val="-3"/>
          <w:sz w:val="24"/>
          <w:szCs w:val="24"/>
        </w:rPr>
        <w:t>Liczba nie może być określona (</w:t>
      </w:r>
      <w:r w:rsidRPr="009D5BFC">
        <w:rPr>
          <w:rFonts w:ascii="Times New Roman" w:eastAsia="Times New Roman" w:hAnsi="Times New Roman"/>
          <w:i/>
          <w:spacing w:val="-3"/>
          <w:sz w:val="24"/>
          <w:szCs w:val="24"/>
        </w:rPr>
        <w:t>wytłumacz</w:t>
      </w:r>
      <w:r w:rsidRPr="009D5BFC">
        <w:rPr>
          <w:rFonts w:ascii="Times New Roman" w:eastAsia="Times New Roman" w:hAnsi="Times New Roman"/>
          <w:spacing w:val="-3"/>
          <w:sz w:val="24"/>
          <w:szCs w:val="24"/>
        </w:rPr>
        <w:t>)</w:t>
      </w:r>
    </w:p>
    <w:p w:rsidR="00B63EE8" w:rsidRDefault="00B63EE8" w:rsidP="00B63EE8">
      <w:pPr>
        <w:pStyle w:val="Nagwek2"/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5B11FF" w:rsidRPr="00F7483D" w:rsidRDefault="005B11FF" w:rsidP="00F7483D">
      <w:pPr>
        <w:pStyle w:val="Nagwek2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>Naciek</w:t>
      </w:r>
      <w:r w:rsidR="00CC0085" w:rsidRPr="00F7483D">
        <w:rPr>
          <w:rFonts w:ascii="Times New Roman" w:hAnsi="Times New Roman"/>
          <w:sz w:val="24"/>
          <w:szCs w:val="24"/>
          <w:lang w:val="pl-PL"/>
        </w:rPr>
        <w:t>anie naczyń chłonnych i żylnych</w:t>
      </w:r>
    </w:p>
    <w:p w:rsidR="005B11FF" w:rsidRPr="00F7483D" w:rsidRDefault="005B11FF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 xml:space="preserve"> </w:t>
      </w:r>
      <w:r w:rsidR="00CC0085" w:rsidRPr="00F7483D">
        <w:rPr>
          <w:rFonts w:ascii="Times New Roman" w:hAnsi="Times New Roman"/>
          <w:sz w:val="24"/>
          <w:szCs w:val="24"/>
        </w:rPr>
        <w:tab/>
      </w:r>
      <w:r w:rsidRPr="00F7483D">
        <w:rPr>
          <w:rFonts w:ascii="Times New Roman" w:hAnsi="Times New Roman"/>
          <w:sz w:val="24"/>
          <w:szCs w:val="24"/>
        </w:rPr>
        <w:t>obecne</w:t>
      </w:r>
    </w:p>
    <w:p w:rsidR="005B11FF" w:rsidRPr="00F7483D" w:rsidRDefault="005B11FF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 xml:space="preserve"> </w:t>
      </w:r>
      <w:r w:rsidR="00CC0085" w:rsidRPr="00F7483D">
        <w:rPr>
          <w:rFonts w:ascii="Times New Roman" w:hAnsi="Times New Roman"/>
          <w:sz w:val="24"/>
          <w:szCs w:val="24"/>
        </w:rPr>
        <w:tab/>
      </w:r>
      <w:r w:rsidRPr="00F7483D">
        <w:rPr>
          <w:rFonts w:ascii="Times New Roman" w:hAnsi="Times New Roman"/>
          <w:sz w:val="24"/>
          <w:szCs w:val="24"/>
        </w:rPr>
        <w:t>nieokreślone</w:t>
      </w:r>
    </w:p>
    <w:p w:rsidR="005B11FF" w:rsidRPr="00F7483D" w:rsidRDefault="00B63EE8" w:rsidP="00F7483D">
      <w:pPr>
        <w:pStyle w:val="Nagwek2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Naciekanie naczyń</w:t>
      </w:r>
    </w:p>
    <w:p w:rsidR="005B11FF" w:rsidRPr="00F7483D" w:rsidRDefault="00CC0085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ab/>
      </w:r>
      <w:r w:rsidR="005B11FF" w:rsidRPr="00F7483D">
        <w:rPr>
          <w:rFonts w:ascii="Times New Roman" w:hAnsi="Times New Roman"/>
          <w:sz w:val="24"/>
          <w:szCs w:val="24"/>
        </w:rPr>
        <w:t>obecne</w:t>
      </w:r>
    </w:p>
    <w:p w:rsidR="002C5DE7" w:rsidRPr="00F7483D" w:rsidRDefault="005B11FF" w:rsidP="00F7483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nieokreślone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93D8C" w:rsidRPr="009D5BFC" w:rsidRDefault="00493D8C" w:rsidP="00F7483D">
      <w:pPr>
        <w:pStyle w:val="Nagwek2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lastRenderedPageBreak/>
        <w:t xml:space="preserve">Stopień patologicznego zaawansowania według 7 wydania klasyfikacji </w:t>
      </w:r>
      <w:r w:rsidR="00CC0085" w:rsidRPr="00F7483D">
        <w:rPr>
          <w:rFonts w:ascii="Times New Roman" w:hAnsi="Times New Roman"/>
          <w:sz w:val="24"/>
          <w:szCs w:val="24"/>
          <w:lang w:val="pl-PL"/>
        </w:rPr>
        <w:t xml:space="preserve"> TNM </w:t>
      </w:r>
      <w:r w:rsidRPr="00F7483D">
        <w:rPr>
          <w:rFonts w:ascii="Times New Roman" w:hAnsi="Times New Roman"/>
          <w:sz w:val="24"/>
          <w:szCs w:val="24"/>
          <w:lang w:val="pl-PL"/>
        </w:rPr>
        <w:t>AJCC/UICC</w:t>
      </w:r>
    </w:p>
    <w:p w:rsidR="00493D8C" w:rsidRPr="00F7483D" w:rsidRDefault="00493D8C" w:rsidP="00F7483D">
      <w:pPr>
        <w:pStyle w:val="Akapitzlist"/>
        <w:spacing w:after="0" w:line="360" w:lineRule="auto"/>
        <w:rPr>
          <w:rFonts w:ascii="Times New Roman" w:hAnsi="Times New Roman"/>
          <w:kern w:val="20"/>
          <w:sz w:val="24"/>
          <w:szCs w:val="24"/>
          <w:u w:val="single"/>
        </w:rPr>
      </w:pPr>
      <w:r w:rsidRPr="00F7483D">
        <w:rPr>
          <w:rFonts w:ascii="Times New Roman" w:hAnsi="Times New Roman"/>
          <w:kern w:val="20"/>
          <w:sz w:val="24"/>
          <w:szCs w:val="24"/>
          <w:u w:val="single"/>
        </w:rPr>
        <w:t xml:space="preserve">Deskryptory TNM </w:t>
      </w:r>
      <w:r w:rsidRPr="00F7483D">
        <w:rPr>
          <w:rFonts w:ascii="Times New Roman" w:hAnsi="Times New Roman"/>
          <w:kern w:val="20"/>
          <w:sz w:val="24"/>
          <w:szCs w:val="24"/>
        </w:rPr>
        <w:t xml:space="preserve"> (używane tylko gdy dotyczą) (wybierz odpowiadające)</w:t>
      </w:r>
    </w:p>
    <w:p w:rsidR="00493D8C" w:rsidRPr="00F7483D" w:rsidRDefault="00493D8C" w:rsidP="00F7483D">
      <w:pPr>
        <w:pStyle w:val="Akapitzlist"/>
        <w:spacing w:after="0" w:line="360" w:lineRule="auto"/>
        <w:rPr>
          <w:rFonts w:ascii="Times New Roman" w:hAnsi="Times New Roman"/>
          <w:kern w:val="20"/>
          <w:sz w:val="24"/>
          <w:szCs w:val="24"/>
        </w:rPr>
      </w:pPr>
      <w:r w:rsidRPr="00F7483D">
        <w:rPr>
          <w:rFonts w:ascii="Times New Roman" w:hAnsi="Times New Roman"/>
          <w:kern w:val="20"/>
          <w:sz w:val="24"/>
          <w:szCs w:val="24"/>
        </w:rPr>
        <w:t>m (guz wieloogniskowy)</w:t>
      </w:r>
    </w:p>
    <w:p w:rsidR="00493D8C" w:rsidRPr="00F7483D" w:rsidRDefault="00493D8C" w:rsidP="00F7483D">
      <w:pPr>
        <w:pStyle w:val="Akapitzlist"/>
        <w:spacing w:after="0" w:line="360" w:lineRule="auto"/>
        <w:rPr>
          <w:rFonts w:ascii="Times New Roman" w:hAnsi="Times New Roman"/>
          <w:kern w:val="20"/>
          <w:sz w:val="24"/>
          <w:szCs w:val="24"/>
        </w:rPr>
      </w:pPr>
      <w:r w:rsidRPr="00F7483D">
        <w:rPr>
          <w:rFonts w:ascii="Times New Roman" w:hAnsi="Times New Roman"/>
          <w:kern w:val="20"/>
          <w:sz w:val="24"/>
          <w:szCs w:val="24"/>
        </w:rPr>
        <w:t>r (guz nawrotowy)</w:t>
      </w:r>
    </w:p>
    <w:p w:rsidR="00493D8C" w:rsidRPr="00F7483D" w:rsidRDefault="00493D8C" w:rsidP="00F7483D">
      <w:pPr>
        <w:pStyle w:val="Akapitzlist"/>
        <w:spacing w:after="0" w:line="360" w:lineRule="auto"/>
        <w:rPr>
          <w:rFonts w:ascii="Times New Roman" w:hAnsi="Times New Roman"/>
          <w:kern w:val="20"/>
          <w:sz w:val="24"/>
          <w:szCs w:val="24"/>
        </w:rPr>
      </w:pPr>
      <w:r w:rsidRPr="00F7483D">
        <w:rPr>
          <w:rFonts w:ascii="Times New Roman" w:hAnsi="Times New Roman"/>
          <w:kern w:val="20"/>
          <w:sz w:val="24"/>
          <w:szCs w:val="24"/>
        </w:rPr>
        <w:t>y (po terapii)</w:t>
      </w:r>
    </w:p>
    <w:p w:rsidR="00493D8C" w:rsidRPr="00F7483D" w:rsidRDefault="00493D8C" w:rsidP="00F7483D">
      <w:pPr>
        <w:pStyle w:val="Akapitzlist"/>
        <w:spacing w:after="0" w:line="360" w:lineRule="auto"/>
        <w:rPr>
          <w:rFonts w:ascii="Times New Roman" w:hAnsi="Times New Roman"/>
          <w:kern w:val="20"/>
          <w:sz w:val="24"/>
          <w:szCs w:val="24"/>
        </w:rPr>
      </w:pPr>
    </w:p>
    <w:p w:rsidR="00493D8C" w:rsidRPr="00F7483D" w:rsidRDefault="00493D8C" w:rsidP="00F7483D">
      <w:pPr>
        <w:pStyle w:val="Stopka"/>
        <w:suppressAutoHyphens/>
        <w:spacing w:line="360" w:lineRule="auto"/>
        <w:ind w:left="720"/>
        <w:jc w:val="both"/>
        <w:rPr>
          <w:rFonts w:ascii="Times New Roman" w:hAnsi="Times New Roman"/>
          <w:b/>
          <w:spacing w:val="-3"/>
          <w:sz w:val="24"/>
          <w:szCs w:val="24"/>
          <w:u w:val="single"/>
          <w:lang w:val="pl-PL"/>
        </w:rPr>
      </w:pPr>
      <w:r w:rsidRPr="00F7483D">
        <w:rPr>
          <w:rFonts w:ascii="Times New Roman" w:hAnsi="Times New Roman"/>
          <w:b/>
          <w:spacing w:val="-3"/>
          <w:sz w:val="24"/>
          <w:szCs w:val="24"/>
          <w:u w:val="single"/>
          <w:lang w:val="pl-PL"/>
        </w:rPr>
        <w:t>Guz pierwotny (pT)</w:t>
      </w:r>
    </w:p>
    <w:p w:rsidR="00493D8C" w:rsidRPr="00F7483D" w:rsidRDefault="00493D8C" w:rsidP="00F7483D">
      <w:pPr>
        <w:pStyle w:val="Stopka"/>
        <w:suppressAutoHyphens/>
        <w:spacing w:line="360" w:lineRule="auto"/>
        <w:ind w:left="720"/>
        <w:jc w:val="both"/>
        <w:rPr>
          <w:rFonts w:ascii="Times New Roman" w:hAnsi="Times New Roman"/>
          <w:spacing w:val="-3"/>
          <w:sz w:val="24"/>
          <w:szCs w:val="24"/>
          <w:lang w:val="pl-PL"/>
        </w:rPr>
      </w:pPr>
    </w:p>
    <w:p w:rsidR="00493D8C" w:rsidRPr="00F7483D" w:rsidRDefault="00493D8C" w:rsidP="00F7483D">
      <w:pPr>
        <w:pStyle w:val="Stopka"/>
        <w:suppressAutoHyphens/>
        <w:spacing w:line="360" w:lineRule="auto"/>
        <w:ind w:left="720"/>
        <w:jc w:val="both"/>
        <w:rPr>
          <w:rFonts w:ascii="Times New Roman" w:hAnsi="Times New Roman"/>
          <w:spacing w:val="-3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>p</w:t>
      </w:r>
      <w:r w:rsidRPr="00F7483D">
        <w:rPr>
          <w:rFonts w:ascii="Times New Roman" w:hAnsi="Times New Roman"/>
          <w:spacing w:val="-3"/>
          <w:sz w:val="24"/>
          <w:szCs w:val="24"/>
          <w:lang w:val="pl-PL"/>
        </w:rPr>
        <w:t xml:space="preserve">TX - Brak danych dotyczących guza pierwotnego, </w:t>
      </w:r>
      <w:r w:rsidRPr="00F7483D">
        <w:rPr>
          <w:rFonts w:ascii="Times New Roman" w:hAnsi="Times New Roman"/>
          <w:spacing w:val="-3"/>
          <w:sz w:val="24"/>
          <w:szCs w:val="24"/>
          <w:lang w:val="pl-PL"/>
        </w:rPr>
        <w:tab/>
        <w:t>Guz pierwotny niedostępny do oceny</w:t>
      </w:r>
    </w:p>
    <w:p w:rsidR="00493D8C" w:rsidRPr="00F7483D" w:rsidRDefault="00493D8C" w:rsidP="00F7483D">
      <w:pPr>
        <w:pStyle w:val="Stopka"/>
        <w:suppressAutoHyphens/>
        <w:spacing w:line="360" w:lineRule="auto"/>
        <w:ind w:left="720"/>
        <w:jc w:val="both"/>
        <w:rPr>
          <w:rFonts w:ascii="Times New Roman" w:hAnsi="Times New Roman"/>
          <w:spacing w:val="-3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>p</w:t>
      </w:r>
      <w:r w:rsidRPr="00F7483D">
        <w:rPr>
          <w:rFonts w:ascii="Times New Roman" w:hAnsi="Times New Roman"/>
          <w:spacing w:val="-3"/>
          <w:sz w:val="24"/>
          <w:szCs w:val="24"/>
          <w:lang w:val="pl-PL"/>
        </w:rPr>
        <w:t>T0 - Nie stwierdza się obecności guza pierwotnego</w:t>
      </w:r>
    </w:p>
    <w:p w:rsidR="00493D8C" w:rsidRPr="00F7483D" w:rsidRDefault="00493D8C" w:rsidP="00F7483D">
      <w:pPr>
        <w:pStyle w:val="Stopka"/>
        <w:suppressAutoHyphens/>
        <w:spacing w:line="360" w:lineRule="auto"/>
        <w:ind w:left="720"/>
        <w:jc w:val="both"/>
        <w:rPr>
          <w:rFonts w:ascii="Times New Roman" w:hAnsi="Times New Roman"/>
          <w:spacing w:val="-3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>p</w:t>
      </w:r>
      <w:r w:rsidRPr="00F7483D">
        <w:rPr>
          <w:rFonts w:ascii="Times New Roman" w:hAnsi="Times New Roman"/>
          <w:spacing w:val="-3"/>
          <w:sz w:val="24"/>
          <w:szCs w:val="24"/>
          <w:lang w:val="pl-PL"/>
        </w:rPr>
        <w:t>Tis - Rak przedinwazyjny (Carcinoma in situ)</w:t>
      </w:r>
    </w:p>
    <w:p w:rsidR="00493D8C" w:rsidRPr="00F7483D" w:rsidRDefault="00493D8C" w:rsidP="00F7483D">
      <w:pPr>
        <w:pStyle w:val="Stopka"/>
        <w:suppressAutoHyphens/>
        <w:spacing w:line="360" w:lineRule="auto"/>
        <w:ind w:left="720"/>
        <w:jc w:val="both"/>
        <w:rPr>
          <w:rFonts w:ascii="Times New Roman" w:hAnsi="Times New Roman"/>
          <w:spacing w:val="-3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>p</w:t>
      </w:r>
      <w:r w:rsidRPr="00F7483D">
        <w:rPr>
          <w:rFonts w:ascii="Times New Roman" w:hAnsi="Times New Roman"/>
          <w:spacing w:val="-3"/>
          <w:sz w:val="24"/>
          <w:szCs w:val="24"/>
          <w:lang w:val="pl-PL"/>
        </w:rPr>
        <w:t>T1 - Guz ograniczony do przewodu żółciowego</w:t>
      </w:r>
    </w:p>
    <w:p w:rsidR="00493D8C" w:rsidRPr="00F7483D" w:rsidRDefault="00493D8C" w:rsidP="00F7483D">
      <w:pPr>
        <w:pStyle w:val="Stopka"/>
        <w:suppressAutoHyphens/>
        <w:spacing w:line="360" w:lineRule="auto"/>
        <w:ind w:left="720"/>
        <w:jc w:val="both"/>
        <w:rPr>
          <w:rFonts w:ascii="Times New Roman" w:hAnsi="Times New Roman"/>
          <w:spacing w:val="-3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>p</w:t>
      </w:r>
      <w:r w:rsidRPr="00F7483D">
        <w:rPr>
          <w:rFonts w:ascii="Times New Roman" w:hAnsi="Times New Roman"/>
          <w:spacing w:val="-3"/>
          <w:sz w:val="24"/>
          <w:szCs w:val="24"/>
          <w:lang w:val="pl-PL"/>
        </w:rPr>
        <w:t>T2 - Guz nacieka poza ścianę przewodu żółciowego</w:t>
      </w:r>
    </w:p>
    <w:p w:rsidR="00493D8C" w:rsidRPr="00F7483D" w:rsidRDefault="00493D8C" w:rsidP="00F7483D">
      <w:pPr>
        <w:pStyle w:val="Stopka"/>
        <w:suppressAutoHyphens/>
        <w:spacing w:line="360" w:lineRule="auto"/>
        <w:ind w:left="720"/>
        <w:jc w:val="both"/>
        <w:rPr>
          <w:rFonts w:ascii="Times New Roman" w:hAnsi="Times New Roman"/>
          <w:spacing w:val="-3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>p</w:t>
      </w:r>
      <w:r w:rsidRPr="00F7483D">
        <w:rPr>
          <w:rFonts w:ascii="Times New Roman" w:hAnsi="Times New Roman"/>
          <w:spacing w:val="-3"/>
          <w:sz w:val="24"/>
          <w:szCs w:val="24"/>
          <w:lang w:val="pl-PL"/>
        </w:rPr>
        <w:t xml:space="preserve">T3 - Guz  </w:t>
      </w:r>
      <w:r w:rsidRPr="00F7483D">
        <w:rPr>
          <w:rFonts w:ascii="Times New Roman" w:hAnsi="Times New Roman"/>
          <w:spacing w:val="-3"/>
          <w:sz w:val="24"/>
          <w:szCs w:val="24"/>
          <w:lang w:val="pl-PL"/>
        </w:rPr>
        <w:tab/>
        <w:t>nacieka przez ciągłość narządy okoliczne takie jak: pęcherzy żółciowy, wątrobę, trzustkę, dwunastnicę, lub inne narządy/struktury okoliczne</w:t>
      </w:r>
    </w:p>
    <w:p w:rsidR="00493D8C" w:rsidRPr="00F7483D" w:rsidRDefault="00493D8C" w:rsidP="00F7483D">
      <w:pPr>
        <w:pStyle w:val="Stopka"/>
        <w:suppressAutoHyphens/>
        <w:spacing w:line="360" w:lineRule="auto"/>
        <w:ind w:left="720"/>
        <w:jc w:val="both"/>
        <w:rPr>
          <w:rFonts w:ascii="Times New Roman" w:hAnsi="Times New Roman"/>
          <w:spacing w:val="-3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>pT4 - Guz nacieka pień trzewny (</w:t>
      </w:r>
      <w:r w:rsidRPr="00F7483D">
        <w:rPr>
          <w:rFonts w:ascii="Times New Roman" w:hAnsi="Times New Roman"/>
          <w:spacing w:val="-3"/>
          <w:sz w:val="24"/>
          <w:szCs w:val="24"/>
          <w:lang w:val="pl-PL"/>
        </w:rPr>
        <w:t>celiac axis) lub tętnicę krezkową górną</w:t>
      </w:r>
    </w:p>
    <w:p w:rsidR="00493D8C" w:rsidRPr="00F7483D" w:rsidRDefault="00493D8C" w:rsidP="00F7483D">
      <w:pPr>
        <w:pStyle w:val="Stopka"/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93D8C" w:rsidRPr="00F7483D" w:rsidRDefault="00493D8C" w:rsidP="00F7483D">
      <w:pPr>
        <w:pStyle w:val="Stopka"/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93D8C" w:rsidRPr="00F7483D" w:rsidRDefault="00493D8C" w:rsidP="00F7483D">
      <w:pPr>
        <w:pStyle w:val="Stopka"/>
        <w:suppressAutoHyphens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F7483D">
        <w:rPr>
          <w:rFonts w:ascii="Times New Roman" w:hAnsi="Times New Roman"/>
          <w:b/>
          <w:sz w:val="24"/>
          <w:szCs w:val="24"/>
          <w:u w:val="single"/>
          <w:lang w:val="pl-PL"/>
        </w:rPr>
        <w:t>Okoliczne węzły chłonne (pN)</w:t>
      </w:r>
    </w:p>
    <w:p w:rsidR="00493D8C" w:rsidRPr="00F7483D" w:rsidRDefault="00493D8C" w:rsidP="00F7483D">
      <w:pPr>
        <w:pStyle w:val="Stopka"/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93D8C" w:rsidRPr="00F7483D" w:rsidRDefault="00493D8C" w:rsidP="00F7483D">
      <w:pPr>
        <w:pStyle w:val="Stopka"/>
        <w:suppressAutoHyphens/>
        <w:spacing w:line="360" w:lineRule="auto"/>
        <w:ind w:left="720"/>
        <w:rPr>
          <w:rFonts w:ascii="Times New Roman" w:hAnsi="Times New Roman"/>
          <w:spacing w:val="-3"/>
          <w:sz w:val="24"/>
          <w:szCs w:val="24"/>
          <w:lang w:val="pl-PL"/>
        </w:rPr>
      </w:pPr>
      <w:r w:rsidRPr="00F7483D">
        <w:rPr>
          <w:rFonts w:ascii="Times New Roman" w:hAnsi="Times New Roman"/>
          <w:spacing w:val="-3"/>
          <w:sz w:val="24"/>
          <w:szCs w:val="24"/>
          <w:lang w:val="pl-PL"/>
        </w:rPr>
        <w:t xml:space="preserve">pNX - Okoliczne węzły chłonne niedostępne do oceny, brak danych </w:t>
      </w:r>
      <w:r w:rsidRPr="00F7483D">
        <w:rPr>
          <w:rFonts w:ascii="Times New Roman" w:hAnsi="Times New Roman"/>
          <w:spacing w:val="-3"/>
          <w:sz w:val="24"/>
          <w:szCs w:val="24"/>
          <w:lang w:val="pl-PL"/>
        </w:rPr>
        <w:tab/>
        <w:t>dotyczących oceny węzłów chłonnych</w:t>
      </w:r>
    </w:p>
    <w:p w:rsidR="00493D8C" w:rsidRPr="00F7483D" w:rsidRDefault="00493D8C" w:rsidP="00F7483D">
      <w:pPr>
        <w:pStyle w:val="Stopka"/>
        <w:suppressAutoHyphens/>
        <w:spacing w:line="360" w:lineRule="auto"/>
        <w:ind w:left="720"/>
        <w:jc w:val="both"/>
        <w:rPr>
          <w:rFonts w:ascii="Times New Roman" w:hAnsi="Times New Roman"/>
          <w:spacing w:val="-3"/>
          <w:sz w:val="24"/>
          <w:szCs w:val="24"/>
          <w:lang w:val="pl-PL"/>
        </w:rPr>
      </w:pPr>
      <w:r w:rsidRPr="00F7483D">
        <w:rPr>
          <w:rFonts w:ascii="Times New Roman" w:hAnsi="Times New Roman"/>
          <w:spacing w:val="-3"/>
          <w:sz w:val="24"/>
          <w:szCs w:val="24"/>
          <w:lang w:val="pl-PL"/>
        </w:rPr>
        <w:t>pN0 - Nie stwierdza się przerzutów nowotworowych w okolicznych  węzłach chłonnych</w:t>
      </w:r>
    </w:p>
    <w:p w:rsidR="00493D8C" w:rsidRPr="00F7483D" w:rsidRDefault="00493D8C" w:rsidP="00F7483D">
      <w:pPr>
        <w:pStyle w:val="Stopka"/>
        <w:suppressAutoHyphens/>
        <w:spacing w:line="360" w:lineRule="auto"/>
        <w:ind w:left="720"/>
        <w:jc w:val="both"/>
        <w:rPr>
          <w:rFonts w:ascii="Times New Roman" w:hAnsi="Times New Roman"/>
          <w:spacing w:val="-3"/>
          <w:sz w:val="24"/>
          <w:szCs w:val="24"/>
          <w:lang w:val="pl-PL"/>
        </w:rPr>
      </w:pPr>
      <w:r w:rsidRPr="00F7483D">
        <w:rPr>
          <w:rFonts w:ascii="Times New Roman" w:hAnsi="Times New Roman"/>
          <w:spacing w:val="-3"/>
          <w:sz w:val="24"/>
          <w:szCs w:val="24"/>
          <w:lang w:val="pl-PL"/>
        </w:rPr>
        <w:t xml:space="preserve">pN1 - Stwierdza się przerzuty nowotworowe </w:t>
      </w:r>
    </w:p>
    <w:p w:rsidR="00493D8C" w:rsidRPr="00F7483D" w:rsidRDefault="00493D8C" w:rsidP="00F7483D">
      <w:pPr>
        <w:pStyle w:val="Stopka"/>
        <w:suppressAutoHyphens/>
        <w:spacing w:line="360" w:lineRule="auto"/>
        <w:ind w:left="720"/>
        <w:jc w:val="both"/>
        <w:rPr>
          <w:rFonts w:ascii="Times New Roman" w:hAnsi="Times New Roman"/>
          <w:spacing w:val="-3"/>
          <w:sz w:val="24"/>
          <w:szCs w:val="24"/>
          <w:lang w:val="pl-PL"/>
        </w:rPr>
      </w:pPr>
      <w:r w:rsidRPr="00F7483D">
        <w:rPr>
          <w:rFonts w:ascii="Times New Roman" w:hAnsi="Times New Roman"/>
          <w:spacing w:val="-3"/>
          <w:sz w:val="24"/>
          <w:szCs w:val="24"/>
          <w:lang w:val="pl-PL"/>
        </w:rPr>
        <w:t>nie nadesłano (nie znaleziono) węzłów chłonnych</w:t>
      </w:r>
    </w:p>
    <w:p w:rsidR="00493D8C" w:rsidRPr="00F7483D" w:rsidRDefault="00493D8C" w:rsidP="00F7483D">
      <w:pPr>
        <w:pStyle w:val="Stopka"/>
        <w:suppressAutoHyphens/>
        <w:spacing w:line="360" w:lineRule="auto"/>
        <w:ind w:left="720"/>
        <w:jc w:val="both"/>
        <w:rPr>
          <w:rFonts w:ascii="Times New Roman" w:hAnsi="Times New Roman"/>
          <w:spacing w:val="-3"/>
          <w:sz w:val="24"/>
          <w:szCs w:val="24"/>
          <w:lang w:val="pl-PL"/>
        </w:rPr>
      </w:pPr>
    </w:p>
    <w:p w:rsidR="00493D8C" w:rsidRPr="00F7483D" w:rsidRDefault="00493D8C" w:rsidP="00F7483D">
      <w:pPr>
        <w:pStyle w:val="Stopka"/>
        <w:suppressAutoHyphens/>
        <w:spacing w:line="360" w:lineRule="auto"/>
        <w:ind w:left="720"/>
        <w:jc w:val="both"/>
        <w:rPr>
          <w:rFonts w:ascii="Times New Roman" w:hAnsi="Times New Roman"/>
          <w:b/>
          <w:spacing w:val="-3"/>
          <w:sz w:val="24"/>
          <w:szCs w:val="24"/>
          <w:u w:val="single"/>
          <w:lang w:val="pl-PL"/>
        </w:rPr>
      </w:pPr>
      <w:r w:rsidRPr="00F7483D">
        <w:rPr>
          <w:rFonts w:ascii="Times New Roman" w:hAnsi="Times New Roman"/>
          <w:b/>
          <w:spacing w:val="-3"/>
          <w:sz w:val="24"/>
          <w:szCs w:val="24"/>
          <w:u w:val="single"/>
          <w:lang w:val="pl-PL"/>
        </w:rPr>
        <w:t>Przerzuty odległe (pM)</w:t>
      </w:r>
    </w:p>
    <w:p w:rsidR="00493D8C" w:rsidRPr="00F7483D" w:rsidRDefault="00493D8C" w:rsidP="00F7483D">
      <w:pPr>
        <w:pStyle w:val="Stopka"/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>M0 - nie stwierdza się przerzutów odległych</w:t>
      </w:r>
    </w:p>
    <w:p w:rsidR="00493D8C" w:rsidRPr="00F7483D" w:rsidRDefault="00493D8C" w:rsidP="00F7483D">
      <w:pPr>
        <w:pStyle w:val="Stopka"/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>M1 - stwierdza się przerzuty odległe</w:t>
      </w:r>
    </w:p>
    <w:p w:rsidR="00493D8C" w:rsidRPr="00F7483D" w:rsidRDefault="00493D8C" w:rsidP="00F7483D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 xml:space="preserve">       określ narząd(y), jeżeli znane </w:t>
      </w:r>
    </w:p>
    <w:p w:rsidR="00493D8C" w:rsidRPr="00F7483D" w:rsidRDefault="00493D8C" w:rsidP="00F7483D">
      <w:pPr>
        <w:pStyle w:val="Stopka"/>
        <w:tabs>
          <w:tab w:val="clear" w:pos="4320"/>
          <w:tab w:val="center" w:pos="567"/>
        </w:tabs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 xml:space="preserve">   Nie da się określić</w:t>
      </w:r>
    </w:p>
    <w:p w:rsidR="00493D8C" w:rsidRPr="001840CA" w:rsidRDefault="00493D8C" w:rsidP="00F7483D">
      <w:pPr>
        <w:pStyle w:val="Akapitzlist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840CA" w:rsidRPr="001840CA" w:rsidRDefault="001840CA" w:rsidP="00F7483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840CA">
        <w:rPr>
          <w:rFonts w:ascii="Times New Roman" w:hAnsi="Times New Roman"/>
          <w:b/>
          <w:sz w:val="24"/>
          <w:szCs w:val="24"/>
        </w:rPr>
        <w:lastRenderedPageBreak/>
        <w:t>Czynniki prognostyczne</w:t>
      </w:r>
    </w:p>
    <w:p w:rsidR="00493D8C" w:rsidRPr="00F7483D" w:rsidRDefault="00493D8C" w:rsidP="001840CA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Stopień zaawansowania klinicznego (Stage)</w:t>
      </w:r>
      <w:r w:rsidR="001840CA">
        <w:rPr>
          <w:rFonts w:ascii="Times New Roman" w:hAnsi="Times New Roman"/>
          <w:sz w:val="24"/>
          <w:szCs w:val="24"/>
        </w:rPr>
        <w:t xml:space="preserve"> według grup prognostycznych</w:t>
      </w:r>
    </w:p>
    <w:p w:rsidR="005B11FF" w:rsidRPr="00F7483D" w:rsidRDefault="005B11FF" w:rsidP="00F74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93D8C" w:rsidRPr="00F7483D" w:rsidRDefault="00493D8C" w:rsidP="00F7483D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83D">
        <w:rPr>
          <w:rFonts w:ascii="Times New Roman" w:hAnsi="Times New Roman" w:cs="Times New Roman"/>
          <w:sz w:val="24"/>
          <w:szCs w:val="24"/>
        </w:rPr>
        <w:t xml:space="preserve">Stopień 0   </w:t>
      </w:r>
      <w:r w:rsidRPr="00F7483D">
        <w:rPr>
          <w:rFonts w:ascii="Times New Roman" w:hAnsi="Times New Roman" w:cs="Times New Roman"/>
          <w:sz w:val="24"/>
          <w:szCs w:val="24"/>
        </w:rPr>
        <w:tab/>
        <w:t>Tis</w:t>
      </w:r>
      <w:r w:rsidRPr="00F7483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7483D">
        <w:rPr>
          <w:rFonts w:ascii="Times New Roman" w:hAnsi="Times New Roman" w:cs="Times New Roman"/>
          <w:sz w:val="24"/>
          <w:szCs w:val="24"/>
        </w:rPr>
        <w:tab/>
      </w:r>
      <w:r w:rsidRPr="00F7483D">
        <w:rPr>
          <w:rFonts w:ascii="Times New Roman" w:hAnsi="Times New Roman" w:cs="Times New Roman"/>
          <w:sz w:val="24"/>
          <w:szCs w:val="24"/>
        </w:rPr>
        <w:tab/>
        <w:t xml:space="preserve">N0   </w:t>
      </w:r>
      <w:r w:rsidRPr="00F7483D">
        <w:rPr>
          <w:rFonts w:ascii="Times New Roman" w:hAnsi="Times New Roman" w:cs="Times New Roman"/>
          <w:sz w:val="24"/>
          <w:szCs w:val="24"/>
        </w:rPr>
        <w:tab/>
      </w:r>
      <w:r w:rsidRPr="00F7483D">
        <w:rPr>
          <w:rFonts w:ascii="Times New Roman" w:hAnsi="Times New Roman" w:cs="Times New Roman"/>
          <w:sz w:val="24"/>
          <w:szCs w:val="24"/>
        </w:rPr>
        <w:tab/>
        <w:t xml:space="preserve">M0   </w:t>
      </w:r>
    </w:p>
    <w:p w:rsidR="00493D8C" w:rsidRPr="00F7483D" w:rsidRDefault="00493D8C" w:rsidP="00F7483D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83D">
        <w:rPr>
          <w:rFonts w:ascii="Times New Roman" w:hAnsi="Times New Roman" w:cs="Times New Roman"/>
          <w:sz w:val="24"/>
          <w:szCs w:val="24"/>
        </w:rPr>
        <w:t xml:space="preserve">Stopień lA   </w:t>
      </w:r>
      <w:r w:rsidRPr="00F7483D">
        <w:rPr>
          <w:rFonts w:ascii="Times New Roman" w:hAnsi="Times New Roman" w:cs="Times New Roman"/>
          <w:sz w:val="24"/>
          <w:szCs w:val="24"/>
        </w:rPr>
        <w:tab/>
        <w:t xml:space="preserve">T1   </w:t>
      </w:r>
      <w:r w:rsidRPr="00F7483D">
        <w:rPr>
          <w:rFonts w:ascii="Times New Roman" w:hAnsi="Times New Roman" w:cs="Times New Roman"/>
          <w:sz w:val="24"/>
          <w:szCs w:val="24"/>
        </w:rPr>
        <w:tab/>
      </w:r>
      <w:r w:rsidRPr="00F7483D">
        <w:rPr>
          <w:rFonts w:ascii="Times New Roman" w:hAnsi="Times New Roman" w:cs="Times New Roman"/>
          <w:sz w:val="24"/>
          <w:szCs w:val="24"/>
        </w:rPr>
        <w:tab/>
      </w:r>
      <w:r w:rsidRPr="00F7483D">
        <w:rPr>
          <w:rFonts w:ascii="Times New Roman" w:hAnsi="Times New Roman" w:cs="Times New Roman"/>
          <w:sz w:val="24"/>
          <w:szCs w:val="24"/>
        </w:rPr>
        <w:tab/>
        <w:t xml:space="preserve">N0   </w:t>
      </w:r>
      <w:r w:rsidRPr="00F7483D">
        <w:rPr>
          <w:rFonts w:ascii="Times New Roman" w:hAnsi="Times New Roman" w:cs="Times New Roman"/>
          <w:sz w:val="24"/>
          <w:szCs w:val="24"/>
        </w:rPr>
        <w:tab/>
      </w:r>
      <w:r w:rsidRPr="00F7483D">
        <w:rPr>
          <w:rFonts w:ascii="Times New Roman" w:hAnsi="Times New Roman" w:cs="Times New Roman"/>
          <w:sz w:val="24"/>
          <w:szCs w:val="24"/>
        </w:rPr>
        <w:tab/>
        <w:t xml:space="preserve">M0   </w:t>
      </w:r>
    </w:p>
    <w:p w:rsidR="00493D8C" w:rsidRPr="00F7483D" w:rsidRDefault="00493D8C" w:rsidP="00F7483D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83D">
        <w:rPr>
          <w:rFonts w:ascii="Times New Roman" w:hAnsi="Times New Roman" w:cs="Times New Roman"/>
          <w:sz w:val="24"/>
          <w:szCs w:val="24"/>
        </w:rPr>
        <w:t xml:space="preserve">Stopień IB   </w:t>
      </w:r>
      <w:r w:rsidRPr="00F7483D">
        <w:rPr>
          <w:rFonts w:ascii="Times New Roman" w:hAnsi="Times New Roman" w:cs="Times New Roman"/>
          <w:sz w:val="24"/>
          <w:szCs w:val="24"/>
        </w:rPr>
        <w:tab/>
        <w:t xml:space="preserve">T2   </w:t>
      </w:r>
      <w:r w:rsidRPr="00F7483D">
        <w:rPr>
          <w:rFonts w:ascii="Times New Roman" w:hAnsi="Times New Roman" w:cs="Times New Roman"/>
          <w:sz w:val="24"/>
          <w:szCs w:val="24"/>
        </w:rPr>
        <w:tab/>
      </w:r>
      <w:r w:rsidRPr="00F7483D">
        <w:rPr>
          <w:rFonts w:ascii="Times New Roman" w:hAnsi="Times New Roman" w:cs="Times New Roman"/>
          <w:sz w:val="24"/>
          <w:szCs w:val="24"/>
        </w:rPr>
        <w:tab/>
      </w:r>
      <w:r w:rsidRPr="00F7483D">
        <w:rPr>
          <w:rFonts w:ascii="Times New Roman" w:hAnsi="Times New Roman" w:cs="Times New Roman"/>
          <w:sz w:val="24"/>
          <w:szCs w:val="24"/>
        </w:rPr>
        <w:tab/>
        <w:t xml:space="preserve">N0   </w:t>
      </w:r>
      <w:r w:rsidRPr="00F7483D">
        <w:rPr>
          <w:rFonts w:ascii="Times New Roman" w:hAnsi="Times New Roman" w:cs="Times New Roman"/>
          <w:sz w:val="24"/>
          <w:szCs w:val="24"/>
        </w:rPr>
        <w:tab/>
      </w:r>
      <w:r w:rsidRPr="00F7483D">
        <w:rPr>
          <w:rFonts w:ascii="Times New Roman" w:hAnsi="Times New Roman" w:cs="Times New Roman"/>
          <w:sz w:val="24"/>
          <w:szCs w:val="24"/>
        </w:rPr>
        <w:tab/>
        <w:t xml:space="preserve">M0   </w:t>
      </w:r>
    </w:p>
    <w:p w:rsidR="00493D8C" w:rsidRPr="00F7483D" w:rsidRDefault="00493D8C" w:rsidP="00F7483D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83D">
        <w:rPr>
          <w:rFonts w:ascii="Times New Roman" w:hAnsi="Times New Roman" w:cs="Times New Roman"/>
          <w:sz w:val="24"/>
          <w:szCs w:val="24"/>
        </w:rPr>
        <w:t xml:space="preserve">Stopień IIA   </w:t>
      </w:r>
      <w:r w:rsidRPr="00F7483D">
        <w:rPr>
          <w:rFonts w:ascii="Times New Roman" w:hAnsi="Times New Roman" w:cs="Times New Roman"/>
          <w:sz w:val="24"/>
          <w:szCs w:val="24"/>
        </w:rPr>
        <w:tab/>
        <w:t xml:space="preserve">T3   </w:t>
      </w:r>
      <w:r w:rsidRPr="00F7483D">
        <w:rPr>
          <w:rFonts w:ascii="Times New Roman" w:hAnsi="Times New Roman" w:cs="Times New Roman"/>
          <w:sz w:val="24"/>
          <w:szCs w:val="24"/>
        </w:rPr>
        <w:tab/>
      </w:r>
      <w:r w:rsidRPr="00F7483D">
        <w:rPr>
          <w:rFonts w:ascii="Times New Roman" w:hAnsi="Times New Roman" w:cs="Times New Roman"/>
          <w:sz w:val="24"/>
          <w:szCs w:val="24"/>
        </w:rPr>
        <w:tab/>
      </w:r>
      <w:r w:rsidRPr="00F7483D">
        <w:rPr>
          <w:rFonts w:ascii="Times New Roman" w:hAnsi="Times New Roman" w:cs="Times New Roman"/>
          <w:sz w:val="24"/>
          <w:szCs w:val="24"/>
        </w:rPr>
        <w:tab/>
        <w:t xml:space="preserve">N0   </w:t>
      </w:r>
      <w:r w:rsidRPr="00F7483D">
        <w:rPr>
          <w:rFonts w:ascii="Times New Roman" w:hAnsi="Times New Roman" w:cs="Times New Roman"/>
          <w:sz w:val="24"/>
          <w:szCs w:val="24"/>
        </w:rPr>
        <w:tab/>
      </w:r>
      <w:r w:rsidRPr="00F7483D">
        <w:rPr>
          <w:rFonts w:ascii="Times New Roman" w:hAnsi="Times New Roman" w:cs="Times New Roman"/>
          <w:sz w:val="24"/>
          <w:szCs w:val="24"/>
        </w:rPr>
        <w:tab/>
        <w:t xml:space="preserve">M0   </w:t>
      </w:r>
    </w:p>
    <w:p w:rsidR="00493D8C" w:rsidRPr="00F7483D" w:rsidRDefault="00493D8C" w:rsidP="00F7483D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83D">
        <w:rPr>
          <w:rFonts w:ascii="Times New Roman" w:hAnsi="Times New Roman" w:cs="Times New Roman"/>
          <w:sz w:val="24"/>
          <w:szCs w:val="24"/>
        </w:rPr>
        <w:t xml:space="preserve">Stopień IIB   </w:t>
      </w:r>
      <w:r w:rsidRPr="00F7483D">
        <w:rPr>
          <w:rFonts w:ascii="Times New Roman" w:hAnsi="Times New Roman" w:cs="Times New Roman"/>
          <w:sz w:val="24"/>
          <w:szCs w:val="24"/>
        </w:rPr>
        <w:tab/>
        <w:t xml:space="preserve">T1, T2, T3   </w:t>
      </w:r>
      <w:r w:rsidRPr="00F7483D">
        <w:rPr>
          <w:rFonts w:ascii="Times New Roman" w:hAnsi="Times New Roman" w:cs="Times New Roman"/>
          <w:sz w:val="24"/>
          <w:szCs w:val="24"/>
        </w:rPr>
        <w:tab/>
      </w:r>
      <w:r w:rsidRPr="00F7483D">
        <w:rPr>
          <w:rFonts w:ascii="Times New Roman" w:hAnsi="Times New Roman" w:cs="Times New Roman"/>
          <w:sz w:val="24"/>
          <w:szCs w:val="24"/>
        </w:rPr>
        <w:tab/>
        <w:t xml:space="preserve">N1   </w:t>
      </w:r>
      <w:r w:rsidRPr="00F7483D">
        <w:rPr>
          <w:rFonts w:ascii="Times New Roman" w:hAnsi="Times New Roman" w:cs="Times New Roman"/>
          <w:sz w:val="24"/>
          <w:szCs w:val="24"/>
        </w:rPr>
        <w:tab/>
      </w:r>
      <w:r w:rsidRPr="00F7483D">
        <w:rPr>
          <w:rFonts w:ascii="Times New Roman" w:hAnsi="Times New Roman" w:cs="Times New Roman"/>
          <w:sz w:val="24"/>
          <w:szCs w:val="24"/>
        </w:rPr>
        <w:tab/>
        <w:t xml:space="preserve">M0   </w:t>
      </w:r>
    </w:p>
    <w:p w:rsidR="00493D8C" w:rsidRPr="00F7483D" w:rsidRDefault="00493D8C" w:rsidP="00F7483D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83D">
        <w:rPr>
          <w:rFonts w:ascii="Times New Roman" w:hAnsi="Times New Roman" w:cs="Times New Roman"/>
          <w:sz w:val="24"/>
          <w:szCs w:val="24"/>
        </w:rPr>
        <w:t xml:space="preserve">Stopień III   </w:t>
      </w:r>
      <w:r w:rsidRPr="00F7483D">
        <w:rPr>
          <w:rFonts w:ascii="Times New Roman" w:hAnsi="Times New Roman" w:cs="Times New Roman"/>
          <w:sz w:val="24"/>
          <w:szCs w:val="24"/>
        </w:rPr>
        <w:tab/>
        <w:t xml:space="preserve">T4   </w:t>
      </w:r>
      <w:r w:rsidRPr="00F7483D">
        <w:rPr>
          <w:rFonts w:ascii="Times New Roman" w:hAnsi="Times New Roman" w:cs="Times New Roman"/>
          <w:sz w:val="24"/>
          <w:szCs w:val="24"/>
        </w:rPr>
        <w:tab/>
      </w:r>
      <w:r w:rsidRPr="00F7483D">
        <w:rPr>
          <w:rFonts w:ascii="Times New Roman" w:hAnsi="Times New Roman" w:cs="Times New Roman"/>
          <w:sz w:val="24"/>
          <w:szCs w:val="24"/>
        </w:rPr>
        <w:tab/>
      </w:r>
      <w:r w:rsidRPr="00F7483D">
        <w:rPr>
          <w:rFonts w:ascii="Times New Roman" w:hAnsi="Times New Roman" w:cs="Times New Roman"/>
          <w:sz w:val="24"/>
          <w:szCs w:val="24"/>
        </w:rPr>
        <w:tab/>
        <w:t>Każde N</w:t>
      </w:r>
      <w:r w:rsidRPr="00F7483D">
        <w:rPr>
          <w:rFonts w:ascii="Times New Roman" w:hAnsi="Times New Roman" w:cs="Times New Roman"/>
          <w:sz w:val="24"/>
          <w:szCs w:val="24"/>
        </w:rPr>
        <w:tab/>
        <w:t xml:space="preserve">M0   </w:t>
      </w:r>
    </w:p>
    <w:p w:rsidR="00493D8C" w:rsidRPr="00F7483D" w:rsidRDefault="00493D8C" w:rsidP="00F7483D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83D">
        <w:rPr>
          <w:rFonts w:ascii="Times New Roman" w:hAnsi="Times New Roman" w:cs="Times New Roman"/>
          <w:sz w:val="24"/>
          <w:szCs w:val="24"/>
        </w:rPr>
        <w:t xml:space="preserve">Stopień IV   </w:t>
      </w:r>
      <w:r w:rsidRPr="00F7483D">
        <w:rPr>
          <w:rFonts w:ascii="Times New Roman" w:hAnsi="Times New Roman" w:cs="Times New Roman"/>
          <w:sz w:val="24"/>
          <w:szCs w:val="24"/>
        </w:rPr>
        <w:tab/>
        <w:t xml:space="preserve">Każdy T   </w:t>
      </w:r>
      <w:r w:rsidRPr="00F7483D">
        <w:rPr>
          <w:rFonts w:ascii="Times New Roman" w:hAnsi="Times New Roman" w:cs="Times New Roman"/>
          <w:sz w:val="24"/>
          <w:szCs w:val="24"/>
        </w:rPr>
        <w:tab/>
      </w:r>
      <w:r w:rsidRPr="00F7483D">
        <w:rPr>
          <w:rFonts w:ascii="Times New Roman" w:hAnsi="Times New Roman" w:cs="Times New Roman"/>
          <w:sz w:val="24"/>
          <w:szCs w:val="24"/>
        </w:rPr>
        <w:tab/>
        <w:t xml:space="preserve">Każde N   </w:t>
      </w:r>
      <w:r w:rsidRPr="00F7483D">
        <w:rPr>
          <w:rFonts w:ascii="Times New Roman" w:hAnsi="Times New Roman" w:cs="Times New Roman"/>
          <w:sz w:val="24"/>
          <w:szCs w:val="24"/>
        </w:rPr>
        <w:tab/>
        <w:t>M1</w:t>
      </w:r>
    </w:p>
    <w:p w:rsidR="00493D8C" w:rsidRPr="00F7483D" w:rsidRDefault="00493D8C" w:rsidP="00F7483D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11FF" w:rsidRPr="00F7483D" w:rsidRDefault="005B11FF" w:rsidP="00F7483D">
      <w:pPr>
        <w:pStyle w:val="Zwykytek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83D">
        <w:rPr>
          <w:rFonts w:ascii="Times New Roman" w:hAnsi="Times New Roman" w:cs="Times New Roman"/>
          <w:b/>
          <w:sz w:val="24"/>
          <w:szCs w:val="24"/>
        </w:rPr>
        <w:t>Dod</w:t>
      </w:r>
      <w:r w:rsidR="00CC0085" w:rsidRPr="00F7483D">
        <w:rPr>
          <w:rFonts w:ascii="Times New Roman" w:hAnsi="Times New Roman" w:cs="Times New Roman"/>
          <w:b/>
          <w:sz w:val="24"/>
          <w:szCs w:val="24"/>
        </w:rPr>
        <w:t>atkowe znaleziska patologiczne:</w:t>
      </w:r>
    </w:p>
    <w:p w:rsidR="005B11FF" w:rsidRPr="00F7483D" w:rsidRDefault="00CC0085" w:rsidP="00F7483D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ab/>
      </w:r>
      <w:r w:rsidRPr="00F7483D">
        <w:rPr>
          <w:rFonts w:ascii="Times New Roman" w:hAnsi="Times New Roman"/>
          <w:sz w:val="24"/>
          <w:szCs w:val="24"/>
          <w:lang w:val="pl-PL"/>
        </w:rPr>
        <w:tab/>
      </w:r>
      <w:r w:rsidR="005B11FF" w:rsidRPr="00F7483D">
        <w:rPr>
          <w:rFonts w:ascii="Times New Roman" w:hAnsi="Times New Roman"/>
          <w:sz w:val="24"/>
          <w:szCs w:val="24"/>
          <w:lang w:val="pl-PL"/>
        </w:rPr>
        <w:t>Nie zidentyfikowano</w:t>
      </w:r>
    </w:p>
    <w:p w:rsidR="005B11FF" w:rsidRPr="00F7483D" w:rsidRDefault="00CC0085" w:rsidP="00F7483D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ab/>
      </w:r>
      <w:r w:rsidRPr="00F7483D">
        <w:rPr>
          <w:rFonts w:ascii="Times New Roman" w:hAnsi="Times New Roman"/>
          <w:sz w:val="24"/>
          <w:szCs w:val="24"/>
          <w:lang w:val="pl-PL"/>
        </w:rPr>
        <w:tab/>
      </w:r>
      <w:r w:rsidR="005B11FF" w:rsidRPr="00F7483D">
        <w:rPr>
          <w:rFonts w:ascii="Times New Roman" w:hAnsi="Times New Roman"/>
          <w:sz w:val="24"/>
          <w:szCs w:val="24"/>
          <w:lang w:val="pl-PL"/>
        </w:rPr>
        <w:t>Torbiel przewodu żółciowego</w:t>
      </w:r>
    </w:p>
    <w:p w:rsidR="005B11FF" w:rsidRPr="00F7483D" w:rsidRDefault="00CC0085" w:rsidP="00F7483D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ab/>
      </w:r>
      <w:r w:rsidRPr="00F7483D">
        <w:rPr>
          <w:rFonts w:ascii="Times New Roman" w:hAnsi="Times New Roman"/>
          <w:sz w:val="24"/>
          <w:szCs w:val="24"/>
          <w:lang w:val="pl-PL"/>
        </w:rPr>
        <w:tab/>
      </w:r>
      <w:r w:rsidR="005B11FF" w:rsidRPr="00F7483D">
        <w:rPr>
          <w:rFonts w:ascii="Times New Roman" w:hAnsi="Times New Roman"/>
          <w:sz w:val="24"/>
          <w:szCs w:val="24"/>
          <w:lang w:val="pl-PL"/>
        </w:rPr>
        <w:t>Dysplazja</w:t>
      </w:r>
    </w:p>
    <w:p w:rsidR="005B11FF" w:rsidRPr="00F7483D" w:rsidRDefault="00CC0085" w:rsidP="00F7483D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ab/>
      </w:r>
      <w:r w:rsidRPr="00F7483D">
        <w:rPr>
          <w:rFonts w:ascii="Times New Roman" w:hAnsi="Times New Roman"/>
          <w:sz w:val="24"/>
          <w:szCs w:val="24"/>
          <w:lang w:val="pl-PL"/>
        </w:rPr>
        <w:tab/>
      </w:r>
      <w:r w:rsidR="005B11FF" w:rsidRPr="00F7483D">
        <w:rPr>
          <w:rFonts w:ascii="Times New Roman" w:hAnsi="Times New Roman"/>
          <w:sz w:val="24"/>
          <w:szCs w:val="24"/>
          <w:lang w:val="pl-PL"/>
        </w:rPr>
        <w:t>Pierwotne, stwardniające zapalenie dróg żółciowych</w:t>
      </w:r>
    </w:p>
    <w:p w:rsidR="005B11FF" w:rsidRPr="00F7483D" w:rsidRDefault="00CC0085" w:rsidP="00F7483D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ab/>
      </w:r>
      <w:r w:rsidRPr="00F7483D">
        <w:rPr>
          <w:rFonts w:ascii="Times New Roman" w:hAnsi="Times New Roman"/>
          <w:sz w:val="24"/>
          <w:szCs w:val="24"/>
          <w:lang w:val="pl-PL"/>
        </w:rPr>
        <w:tab/>
      </w:r>
      <w:r w:rsidR="005B11FF" w:rsidRPr="00F7483D">
        <w:rPr>
          <w:rFonts w:ascii="Times New Roman" w:hAnsi="Times New Roman"/>
          <w:sz w:val="24"/>
          <w:szCs w:val="24"/>
          <w:lang w:val="pl-PL"/>
        </w:rPr>
        <w:t>Kamica</w:t>
      </w:r>
    </w:p>
    <w:p w:rsidR="005B11FF" w:rsidRPr="00F7483D" w:rsidRDefault="00CC0085" w:rsidP="00F7483D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ab/>
      </w:r>
      <w:r w:rsidRPr="00F7483D">
        <w:rPr>
          <w:rFonts w:ascii="Times New Roman" w:hAnsi="Times New Roman"/>
          <w:sz w:val="24"/>
          <w:szCs w:val="24"/>
          <w:lang w:val="pl-PL"/>
        </w:rPr>
        <w:tab/>
      </w:r>
      <w:r w:rsidR="005B11FF" w:rsidRPr="00F7483D">
        <w:rPr>
          <w:rFonts w:ascii="Times New Roman" w:hAnsi="Times New Roman"/>
          <w:sz w:val="24"/>
          <w:szCs w:val="24"/>
          <w:lang w:val="pl-PL"/>
        </w:rPr>
        <w:t xml:space="preserve">inne (wymień): </w:t>
      </w:r>
    </w:p>
    <w:p w:rsidR="00CC0085" w:rsidRPr="00F7483D" w:rsidRDefault="00CC0085" w:rsidP="00F748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7483D">
        <w:rPr>
          <w:rFonts w:ascii="Times New Roman" w:hAnsi="Times New Roman"/>
          <w:b/>
          <w:sz w:val="24"/>
          <w:szCs w:val="24"/>
        </w:rPr>
        <w:t xml:space="preserve">Panel histochemiczny przydatny do diagnostyki różnicowej: </w:t>
      </w:r>
      <w:r w:rsidRPr="00F7483D">
        <w:rPr>
          <w:rFonts w:ascii="Times New Roman" w:hAnsi="Times New Roman"/>
          <w:sz w:val="24"/>
          <w:szCs w:val="24"/>
        </w:rPr>
        <w:t>Gomori, Masson trichrom, mucykarmin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C0085" w:rsidRPr="00F7483D" w:rsidRDefault="00CC0085" w:rsidP="00F748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7483D">
        <w:rPr>
          <w:rFonts w:ascii="Times New Roman" w:hAnsi="Times New Roman"/>
          <w:b/>
          <w:sz w:val="24"/>
          <w:szCs w:val="24"/>
        </w:rPr>
        <w:t xml:space="preserve">Panel immunohistochemiczny przydatny do diagnostyki różnicowej: </w:t>
      </w:r>
      <w:r w:rsidRPr="00F7483D">
        <w:rPr>
          <w:rFonts w:ascii="Times New Roman" w:hAnsi="Times New Roman"/>
          <w:sz w:val="24"/>
          <w:szCs w:val="24"/>
        </w:rPr>
        <w:t>Hep-Par1, CK7, CK19, CD34</w:t>
      </w:r>
    </w:p>
    <w:p w:rsidR="005B11FF" w:rsidRPr="00F7483D" w:rsidRDefault="005B11FF" w:rsidP="00F7483D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1840CA" w:rsidRPr="00F7483D" w:rsidRDefault="001840CA" w:rsidP="001840CA">
      <w:pPr>
        <w:pStyle w:val="Stopka"/>
        <w:numPr>
          <w:ilvl w:val="0"/>
          <w:numId w:val="1"/>
        </w:numPr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7483D">
        <w:rPr>
          <w:rFonts w:ascii="Times New Roman" w:hAnsi="Times New Roman"/>
          <w:b/>
          <w:sz w:val="24"/>
          <w:szCs w:val="24"/>
          <w:lang w:val="pl-PL"/>
        </w:rPr>
        <w:t xml:space="preserve">Dane kliniczne (jeżeli dotyczą) </w:t>
      </w:r>
    </w:p>
    <w:p w:rsidR="001840CA" w:rsidRPr="00F7483D" w:rsidRDefault="001840CA" w:rsidP="001840CA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ab/>
      </w:r>
      <w:r w:rsidRPr="00F7483D">
        <w:rPr>
          <w:rFonts w:ascii="Times New Roman" w:hAnsi="Times New Roman"/>
          <w:sz w:val="24"/>
          <w:szCs w:val="24"/>
          <w:lang w:val="pl-PL"/>
        </w:rPr>
        <w:tab/>
        <w:t>Pierwotne stwardniające zapalenie dróg żółciowych</w:t>
      </w:r>
    </w:p>
    <w:p w:rsidR="001840CA" w:rsidRPr="00F7483D" w:rsidRDefault="001840CA" w:rsidP="001840CA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ab/>
      </w:r>
      <w:r w:rsidRPr="00F7483D">
        <w:rPr>
          <w:rFonts w:ascii="Times New Roman" w:hAnsi="Times New Roman"/>
          <w:sz w:val="24"/>
          <w:szCs w:val="24"/>
          <w:lang w:val="pl-PL"/>
        </w:rPr>
        <w:tab/>
        <w:t>Zapalenie jelita grubego</w:t>
      </w:r>
    </w:p>
    <w:p w:rsidR="001840CA" w:rsidRPr="00F7483D" w:rsidRDefault="001840CA" w:rsidP="001840CA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ab/>
      </w:r>
      <w:r w:rsidRPr="00F7483D">
        <w:rPr>
          <w:rFonts w:ascii="Times New Roman" w:hAnsi="Times New Roman"/>
          <w:sz w:val="24"/>
          <w:szCs w:val="24"/>
          <w:lang w:val="pl-PL"/>
        </w:rPr>
        <w:tab/>
        <w:t>Kamica dróg żółciowych</w:t>
      </w:r>
    </w:p>
    <w:p w:rsidR="001840CA" w:rsidRPr="00F7483D" w:rsidRDefault="001840CA" w:rsidP="001840CA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7483D">
        <w:rPr>
          <w:rFonts w:ascii="Times New Roman" w:hAnsi="Times New Roman"/>
          <w:sz w:val="24"/>
          <w:szCs w:val="24"/>
          <w:lang w:val="pl-PL"/>
        </w:rPr>
        <w:tab/>
      </w:r>
      <w:r w:rsidRPr="00F7483D">
        <w:rPr>
          <w:rFonts w:ascii="Times New Roman" w:hAnsi="Times New Roman"/>
          <w:sz w:val="24"/>
          <w:szCs w:val="24"/>
          <w:lang w:val="pl-PL"/>
        </w:rPr>
        <w:tab/>
        <w:t xml:space="preserve">inne (wymień): </w:t>
      </w:r>
    </w:p>
    <w:p w:rsidR="002C5DE7" w:rsidRPr="001840CA" w:rsidRDefault="002C5DE7" w:rsidP="001840C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64FEE" w:rsidRPr="00F7483D" w:rsidRDefault="00A64FEE" w:rsidP="00F7483D">
      <w:pPr>
        <w:tabs>
          <w:tab w:val="right" w:pos="108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483D">
        <w:rPr>
          <w:rFonts w:ascii="Times New Roman" w:hAnsi="Times New Roman"/>
          <w:sz w:val="24"/>
          <w:szCs w:val="24"/>
        </w:rPr>
        <w:t>Piśmiennictwo:</w:t>
      </w:r>
    </w:p>
    <w:p w:rsidR="00A64FEE" w:rsidRPr="00486D55" w:rsidRDefault="00A64FEE" w:rsidP="00F7483D">
      <w:pPr>
        <w:pStyle w:val="Akapitzlist"/>
        <w:numPr>
          <w:ilvl w:val="0"/>
          <w:numId w:val="4"/>
        </w:numPr>
        <w:tabs>
          <w:tab w:val="right" w:pos="108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486D55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Protocol for the Examination of Specimens From Patients With Carcinoma of the Distal Extrahepatic Bile Ducts </w:t>
      </w:r>
      <w:hyperlink r:id="rId5" w:history="1">
        <w:r w:rsidRPr="00486D55">
          <w:rPr>
            <w:rStyle w:val="Hipercze"/>
            <w:rFonts w:ascii="Times New Roman" w:hAnsi="Times New Roman"/>
            <w:bCs/>
            <w:sz w:val="24"/>
            <w:szCs w:val="24"/>
            <w:lang w:val="en-US"/>
          </w:rPr>
          <w:t>http://www.cap.org/apps/docs/committees/cancer/cancer_protocols/2013/DistalExBileDucts_13protocol_3400.pdf</w:t>
        </w:r>
      </w:hyperlink>
      <w:r w:rsidRPr="00486D55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  <w:r w:rsidRPr="00486D5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A64FEE" w:rsidRPr="00F7483D" w:rsidRDefault="00A64FEE" w:rsidP="00F7483D">
      <w:pPr>
        <w:pStyle w:val="Akapitzlist"/>
        <w:numPr>
          <w:ilvl w:val="0"/>
          <w:numId w:val="4"/>
        </w:numPr>
        <w:tabs>
          <w:tab w:val="right" w:pos="1080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486D55">
        <w:rPr>
          <w:rFonts w:ascii="Times New Roman" w:hAnsi="Times New Roman"/>
          <w:sz w:val="24"/>
          <w:szCs w:val="24"/>
          <w:lang w:val="en-US"/>
        </w:rPr>
        <w:t xml:space="preserve">Bosman FT, Carneiro F, Hruban RH, Theise ND, eds. </w:t>
      </w:r>
      <w:r w:rsidRPr="00486D55">
        <w:rPr>
          <w:rFonts w:ascii="Times New Roman" w:hAnsi="Times New Roman"/>
          <w:iCs/>
          <w:sz w:val="24"/>
          <w:szCs w:val="24"/>
          <w:lang w:val="en-US"/>
        </w:rPr>
        <w:t xml:space="preserve">WHO Classification of Tumours of the Digestive System. </w:t>
      </w:r>
      <w:r w:rsidRPr="00F7483D">
        <w:rPr>
          <w:rFonts w:ascii="Times New Roman" w:hAnsi="Times New Roman"/>
          <w:sz w:val="24"/>
          <w:szCs w:val="24"/>
        </w:rPr>
        <w:t>Geneva, Switzerland: WHO Press; 2010.</w:t>
      </w:r>
    </w:p>
    <w:p w:rsidR="00A64FEE" w:rsidRPr="00F7483D" w:rsidRDefault="00A64FEE" w:rsidP="00F748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86D55">
        <w:rPr>
          <w:rFonts w:ascii="Times New Roman" w:hAnsi="Times New Roman"/>
          <w:sz w:val="24"/>
          <w:szCs w:val="24"/>
          <w:lang w:val="en-US"/>
        </w:rPr>
        <w:t xml:space="preserve">Edge SB, Byrd DR, Carducci MA, Compton CC, eds. </w:t>
      </w:r>
      <w:r w:rsidRPr="00486D55">
        <w:rPr>
          <w:rFonts w:ascii="Times New Roman" w:hAnsi="Times New Roman"/>
          <w:iCs/>
          <w:sz w:val="24"/>
          <w:szCs w:val="24"/>
          <w:lang w:val="en-US"/>
        </w:rPr>
        <w:t>AJCC Cancer Staging Manual</w:t>
      </w:r>
      <w:r w:rsidRPr="00486D55">
        <w:rPr>
          <w:rFonts w:ascii="Times New Roman" w:hAnsi="Times New Roman"/>
          <w:sz w:val="24"/>
          <w:szCs w:val="24"/>
          <w:lang w:val="en-US"/>
        </w:rPr>
        <w:t xml:space="preserve">. 7th ed. </w:t>
      </w:r>
      <w:r w:rsidRPr="00F7483D">
        <w:rPr>
          <w:rFonts w:ascii="Times New Roman" w:hAnsi="Times New Roman"/>
          <w:sz w:val="24"/>
          <w:szCs w:val="24"/>
        </w:rPr>
        <w:t>New York, NY: Springer; 2009.</w:t>
      </w: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C5DE7" w:rsidRPr="00F7483D" w:rsidRDefault="002C5DE7" w:rsidP="00F748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C5DE7" w:rsidRDefault="002C5DE7" w:rsidP="002E78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5DE7" w:rsidRDefault="002C5DE7" w:rsidP="002E78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5DE7" w:rsidRDefault="002C5DE7" w:rsidP="002E78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5DE7" w:rsidRDefault="002C5DE7" w:rsidP="002E78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5B85" w:rsidRDefault="00515B85" w:rsidP="002E7810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</w:p>
    <w:p w:rsidR="00CC0085" w:rsidRDefault="00CC0085" w:rsidP="002E7810">
      <w:pPr>
        <w:spacing w:after="0" w:line="240" w:lineRule="auto"/>
        <w:rPr>
          <w:rFonts w:ascii="Arial" w:hAnsi="Arial" w:cs="Arial"/>
        </w:rPr>
      </w:pPr>
    </w:p>
    <w:p w:rsidR="00334B59" w:rsidRDefault="00334B59" w:rsidP="002E7810">
      <w:pPr>
        <w:spacing w:after="0" w:line="240" w:lineRule="auto"/>
        <w:rPr>
          <w:rFonts w:ascii="Arial" w:hAnsi="Arial" w:cs="Arial"/>
        </w:rPr>
      </w:pPr>
    </w:p>
    <w:p w:rsidR="00334B59" w:rsidRDefault="00334B59" w:rsidP="002E7810">
      <w:pPr>
        <w:spacing w:after="0" w:line="240" w:lineRule="auto"/>
        <w:rPr>
          <w:rFonts w:ascii="Arial" w:hAnsi="Arial" w:cs="Arial"/>
        </w:rPr>
      </w:pPr>
    </w:p>
    <w:p w:rsidR="00334B59" w:rsidRDefault="00334B59" w:rsidP="002E7810">
      <w:pPr>
        <w:spacing w:after="0" w:line="240" w:lineRule="auto"/>
        <w:rPr>
          <w:rFonts w:ascii="Arial" w:hAnsi="Arial" w:cs="Arial"/>
        </w:rPr>
      </w:pPr>
    </w:p>
    <w:p w:rsidR="00334B59" w:rsidRPr="002E7810" w:rsidRDefault="00334B59" w:rsidP="002E7810">
      <w:pPr>
        <w:spacing w:after="0" w:line="240" w:lineRule="auto"/>
        <w:rPr>
          <w:rFonts w:ascii="Arial" w:hAnsi="Arial" w:cs="Arial"/>
        </w:rPr>
      </w:pPr>
    </w:p>
    <w:p w:rsidR="00CC0085" w:rsidRPr="002E7810" w:rsidRDefault="00CC0085" w:rsidP="002E78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9B8" w:rsidRPr="00BD09B8" w:rsidRDefault="00BD09B8" w:rsidP="002E7810">
      <w:pPr>
        <w:spacing w:after="0" w:line="240" w:lineRule="auto"/>
        <w:rPr>
          <w:rFonts w:ascii="Arial" w:hAnsi="Arial" w:cs="Arial"/>
        </w:rPr>
      </w:pPr>
    </w:p>
    <w:sectPr w:rsidR="00BD09B8" w:rsidRPr="00BD09B8" w:rsidSect="0034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C49"/>
    <w:multiLevelType w:val="hybridMultilevel"/>
    <w:tmpl w:val="6D5CFF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0C9F"/>
    <w:multiLevelType w:val="hybridMultilevel"/>
    <w:tmpl w:val="76D2D9EC"/>
    <w:lvl w:ilvl="0" w:tplc="7BD65F5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B04"/>
    <w:multiLevelType w:val="hybridMultilevel"/>
    <w:tmpl w:val="C75C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523C"/>
    <w:multiLevelType w:val="hybridMultilevel"/>
    <w:tmpl w:val="CDB2C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E6B2B"/>
    <w:multiLevelType w:val="hybridMultilevel"/>
    <w:tmpl w:val="A2BCA9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B11FF"/>
    <w:rsid w:val="00002D8C"/>
    <w:rsid w:val="000035D0"/>
    <w:rsid w:val="00065876"/>
    <w:rsid w:val="0009098E"/>
    <w:rsid w:val="000B6892"/>
    <w:rsid w:val="00132242"/>
    <w:rsid w:val="0016380A"/>
    <w:rsid w:val="00170D68"/>
    <w:rsid w:val="0017602A"/>
    <w:rsid w:val="001840CA"/>
    <w:rsid w:val="0020394B"/>
    <w:rsid w:val="00216506"/>
    <w:rsid w:val="00217E7B"/>
    <w:rsid w:val="002C5DE7"/>
    <w:rsid w:val="002D0977"/>
    <w:rsid w:val="002E7810"/>
    <w:rsid w:val="002F2810"/>
    <w:rsid w:val="003007AB"/>
    <w:rsid w:val="00302FE1"/>
    <w:rsid w:val="00317B05"/>
    <w:rsid w:val="00334B59"/>
    <w:rsid w:val="00345AC5"/>
    <w:rsid w:val="00346652"/>
    <w:rsid w:val="0036649C"/>
    <w:rsid w:val="003F732F"/>
    <w:rsid w:val="00401BE0"/>
    <w:rsid w:val="00423361"/>
    <w:rsid w:val="00424DCF"/>
    <w:rsid w:val="004512FE"/>
    <w:rsid w:val="004552D9"/>
    <w:rsid w:val="004555CE"/>
    <w:rsid w:val="00486D55"/>
    <w:rsid w:val="00493D8C"/>
    <w:rsid w:val="004B2EE2"/>
    <w:rsid w:val="004C5A86"/>
    <w:rsid w:val="004D1DF5"/>
    <w:rsid w:val="00515B85"/>
    <w:rsid w:val="00532B77"/>
    <w:rsid w:val="00547FF0"/>
    <w:rsid w:val="00587770"/>
    <w:rsid w:val="00591083"/>
    <w:rsid w:val="005A4D16"/>
    <w:rsid w:val="005B044E"/>
    <w:rsid w:val="005B11FF"/>
    <w:rsid w:val="005C6F45"/>
    <w:rsid w:val="005D6BCB"/>
    <w:rsid w:val="00615375"/>
    <w:rsid w:val="0061560F"/>
    <w:rsid w:val="00620E8B"/>
    <w:rsid w:val="006463A6"/>
    <w:rsid w:val="006C1D68"/>
    <w:rsid w:val="00723032"/>
    <w:rsid w:val="00730281"/>
    <w:rsid w:val="00744313"/>
    <w:rsid w:val="00772D41"/>
    <w:rsid w:val="00775B5D"/>
    <w:rsid w:val="007F7084"/>
    <w:rsid w:val="0081148D"/>
    <w:rsid w:val="00817B67"/>
    <w:rsid w:val="00823C66"/>
    <w:rsid w:val="00827A34"/>
    <w:rsid w:val="008345B3"/>
    <w:rsid w:val="008451A3"/>
    <w:rsid w:val="00875846"/>
    <w:rsid w:val="00882328"/>
    <w:rsid w:val="00883922"/>
    <w:rsid w:val="00886E0B"/>
    <w:rsid w:val="00927086"/>
    <w:rsid w:val="009346C0"/>
    <w:rsid w:val="00942991"/>
    <w:rsid w:val="00966E49"/>
    <w:rsid w:val="00983B51"/>
    <w:rsid w:val="00997381"/>
    <w:rsid w:val="00997701"/>
    <w:rsid w:val="009B0EBA"/>
    <w:rsid w:val="009C5030"/>
    <w:rsid w:val="009D5BFC"/>
    <w:rsid w:val="009F73F6"/>
    <w:rsid w:val="00A0489A"/>
    <w:rsid w:val="00A25724"/>
    <w:rsid w:val="00A578FF"/>
    <w:rsid w:val="00A63CD4"/>
    <w:rsid w:val="00A64FEE"/>
    <w:rsid w:val="00A94206"/>
    <w:rsid w:val="00A9655F"/>
    <w:rsid w:val="00A97592"/>
    <w:rsid w:val="00AA47EA"/>
    <w:rsid w:val="00AD59B7"/>
    <w:rsid w:val="00B22A37"/>
    <w:rsid w:val="00B41BBC"/>
    <w:rsid w:val="00B43D0B"/>
    <w:rsid w:val="00B63EE8"/>
    <w:rsid w:val="00B756BB"/>
    <w:rsid w:val="00B86164"/>
    <w:rsid w:val="00B861BB"/>
    <w:rsid w:val="00B87BB9"/>
    <w:rsid w:val="00B940D7"/>
    <w:rsid w:val="00B95F70"/>
    <w:rsid w:val="00BA05CE"/>
    <w:rsid w:val="00BA0CF2"/>
    <w:rsid w:val="00BA1DEC"/>
    <w:rsid w:val="00BC3572"/>
    <w:rsid w:val="00BC48CE"/>
    <w:rsid w:val="00BD09B8"/>
    <w:rsid w:val="00BE417B"/>
    <w:rsid w:val="00BF3192"/>
    <w:rsid w:val="00C362A6"/>
    <w:rsid w:val="00C42735"/>
    <w:rsid w:val="00C62390"/>
    <w:rsid w:val="00C650E1"/>
    <w:rsid w:val="00C851D7"/>
    <w:rsid w:val="00CB724A"/>
    <w:rsid w:val="00CC0085"/>
    <w:rsid w:val="00CC46F1"/>
    <w:rsid w:val="00CD6E25"/>
    <w:rsid w:val="00D22A79"/>
    <w:rsid w:val="00D22ADB"/>
    <w:rsid w:val="00D44A93"/>
    <w:rsid w:val="00D61BB6"/>
    <w:rsid w:val="00D77B03"/>
    <w:rsid w:val="00D864F7"/>
    <w:rsid w:val="00DB4A0E"/>
    <w:rsid w:val="00DC3F58"/>
    <w:rsid w:val="00DF7707"/>
    <w:rsid w:val="00E16E5B"/>
    <w:rsid w:val="00E4233D"/>
    <w:rsid w:val="00EA1C49"/>
    <w:rsid w:val="00ED2F8C"/>
    <w:rsid w:val="00ED500D"/>
    <w:rsid w:val="00F25EB8"/>
    <w:rsid w:val="00F7483D"/>
    <w:rsid w:val="00FB3C94"/>
    <w:rsid w:val="00FC2D4D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1F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B11FF"/>
    <w:pPr>
      <w:keepNext/>
      <w:tabs>
        <w:tab w:val="left" w:pos="360"/>
      </w:tabs>
      <w:spacing w:after="0" w:line="240" w:lineRule="auto"/>
      <w:outlineLvl w:val="1"/>
    </w:pPr>
    <w:rPr>
      <w:rFonts w:ascii="Century Gothic" w:hAnsi="Century Gothic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B11FF"/>
    <w:rPr>
      <w:rFonts w:ascii="Century Gothic" w:eastAsia="Calibri" w:hAnsi="Century Gothic" w:cs="Times New Roman"/>
      <w:b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B11FF"/>
    <w:pPr>
      <w:tabs>
        <w:tab w:val="center" w:pos="4320"/>
        <w:tab w:val="right" w:pos="8640"/>
      </w:tabs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B11FF"/>
    <w:rPr>
      <w:rFonts w:ascii="Century Gothic" w:eastAsia="Calibri" w:hAnsi="Century Gothic" w:cs="Times New Roman"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BD09B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09B8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93D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4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1F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B11FF"/>
    <w:pPr>
      <w:keepNext/>
      <w:tabs>
        <w:tab w:val="left" w:pos="360"/>
      </w:tabs>
      <w:spacing w:after="0" w:line="240" w:lineRule="auto"/>
      <w:outlineLvl w:val="1"/>
    </w:pPr>
    <w:rPr>
      <w:rFonts w:ascii="Century Gothic" w:hAnsi="Century Gothic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B11FF"/>
    <w:rPr>
      <w:rFonts w:ascii="Century Gothic" w:eastAsia="Calibri" w:hAnsi="Century Gothic" w:cs="Times New Roman"/>
      <w:b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B11FF"/>
    <w:pPr>
      <w:tabs>
        <w:tab w:val="center" w:pos="4320"/>
        <w:tab w:val="right" w:pos="8640"/>
      </w:tabs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B11FF"/>
    <w:rPr>
      <w:rFonts w:ascii="Century Gothic" w:eastAsia="Calibri" w:hAnsi="Century Gothic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p.org/apps/docs/committees/cancer/cancer_protocols/2013/DistalExBileDucts_13protocol_34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1230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kbardadin</dc:creator>
  <cp:lastModifiedBy>Toshiba</cp:lastModifiedBy>
  <cp:revision>19</cp:revision>
  <dcterms:created xsi:type="dcterms:W3CDTF">2013-08-25T19:16:00Z</dcterms:created>
  <dcterms:modified xsi:type="dcterms:W3CDTF">2013-10-19T19:05:00Z</dcterms:modified>
</cp:coreProperties>
</file>